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26716B" w14:textId="13351CA9" w:rsidR="009212AC" w:rsidRPr="009212AC" w:rsidRDefault="009212AC" w:rsidP="009212AC">
      <w:pPr>
        <w:rPr>
          <w:b/>
          <w:bCs/>
        </w:rPr>
      </w:pPr>
      <w:r w:rsidRPr="009212AC">
        <w:rPr>
          <w:b/>
          <w:bCs/>
        </w:rPr>
        <w:t xml:space="preserve">June </w:t>
      </w:r>
      <w:r w:rsidR="002528A2">
        <w:rPr>
          <w:b/>
          <w:bCs/>
        </w:rPr>
        <w:t>2</w:t>
      </w:r>
      <w:r w:rsidR="00D3570D">
        <w:rPr>
          <w:b/>
          <w:bCs/>
        </w:rPr>
        <w:t>9</w:t>
      </w:r>
      <w:r w:rsidRPr="009212AC">
        <w:rPr>
          <w:b/>
          <w:bCs/>
        </w:rPr>
        <w:t>, 2026</w:t>
      </w:r>
    </w:p>
    <w:p w14:paraId="08C84EC4" w14:textId="2A331D5F" w:rsidR="00BB743B" w:rsidRPr="00BB743B" w:rsidRDefault="00D64DFE" w:rsidP="00DB2BBE">
      <w:pPr>
        <w:pStyle w:val="Heading1"/>
      </w:pPr>
      <w:r>
        <w:t>P</w:t>
      </w:r>
      <w:r w:rsidR="005870D7">
        <w:t>atient Empowerment Guidebook</w:t>
      </w:r>
      <w:r w:rsidR="000E1858" w:rsidRPr="00952F4C">
        <w:t xml:space="preserve"> Promotion Campaign </w:t>
      </w:r>
      <w:r w:rsidR="00E40020">
        <w:t>Proposal</w:t>
      </w:r>
    </w:p>
    <w:p w14:paraId="16FEB933" w14:textId="319E1972" w:rsidR="00A16E80" w:rsidRDefault="00B1178D" w:rsidP="002528A2">
      <w:pPr>
        <w:pStyle w:val="Heading2"/>
      </w:pPr>
      <w:r w:rsidRPr="00A6164D">
        <w:t>Campaign</w:t>
      </w:r>
      <w:r w:rsidR="000E1858" w:rsidRPr="003B7683">
        <w:t xml:space="preserve"> Overview</w:t>
      </w:r>
    </w:p>
    <w:p w14:paraId="2F21B68F" w14:textId="60E42BB7" w:rsidR="00E002C2" w:rsidRPr="00C77CBC" w:rsidRDefault="00E002C2" w:rsidP="002C65BB">
      <w:pPr>
        <w:spacing w:before="120" w:after="0"/>
        <w:rPr>
          <w:b/>
          <w:bCs/>
        </w:rPr>
      </w:pPr>
      <w:r w:rsidRPr="00C77CBC">
        <w:rPr>
          <w:b/>
          <w:bCs/>
        </w:rPr>
        <w:t>Purpose</w:t>
      </w:r>
    </w:p>
    <w:p w14:paraId="2D0636F9" w14:textId="41E50DF3" w:rsidR="00051221" w:rsidRPr="002F680C" w:rsidRDefault="00051221" w:rsidP="002C65BB">
      <w:pPr>
        <w:spacing w:before="120" w:after="0"/>
      </w:pPr>
      <w:r w:rsidRPr="00051221">
        <w:t>This document outlines a proposed targeted multi-channel amplification strategy to launch and promote the LAN Patient Empowerment Guidebook</w:t>
      </w:r>
      <w:r w:rsidR="00DC267D">
        <w:t xml:space="preserve">, </w:t>
      </w:r>
      <w:r w:rsidR="00DC267D" w:rsidRPr="00DC267D">
        <w:t xml:space="preserve">with the goal of </w:t>
      </w:r>
      <w:r w:rsidR="00DC267D" w:rsidRPr="00D95E24">
        <w:rPr>
          <w:b/>
          <w:bCs/>
        </w:rPr>
        <w:t>driving awareness</w:t>
      </w:r>
      <w:r w:rsidR="00DC267D" w:rsidRPr="00DC267D">
        <w:t xml:space="preserve">, </w:t>
      </w:r>
      <w:r w:rsidR="00DC267D" w:rsidRPr="00D95E24">
        <w:rPr>
          <w:b/>
          <w:bCs/>
        </w:rPr>
        <w:t>engagement</w:t>
      </w:r>
      <w:r w:rsidR="00DC267D" w:rsidRPr="00DC267D">
        <w:t xml:space="preserve">, and </w:t>
      </w:r>
      <w:r w:rsidR="00DC267D" w:rsidRPr="00D95E24">
        <w:rPr>
          <w:b/>
          <w:bCs/>
        </w:rPr>
        <w:t>adoption</w:t>
      </w:r>
      <w:r w:rsidR="00DC267D" w:rsidRPr="00DC267D">
        <w:t xml:space="preserve"> among key stakeholder audiences.</w:t>
      </w:r>
      <w:r w:rsidR="00386296">
        <w:rPr>
          <w:i/>
          <w:iCs/>
        </w:rPr>
        <w:t xml:space="preserve"> </w:t>
      </w:r>
      <w:r w:rsidR="002F680C" w:rsidRPr="00B63C0F">
        <w:t>Th</w:t>
      </w:r>
      <w:r w:rsidR="002F680C">
        <w:t>is</w:t>
      </w:r>
      <w:r w:rsidR="002F680C" w:rsidRPr="00B63C0F">
        <w:t xml:space="preserve"> Guidebook is a practical resource developed by the Patient Empowerment Workgroup to help providers, ACOs, health plans, employers, and CBOs design and scale adoption strategies</w:t>
      </w:r>
      <w:r w:rsidR="00DC267D">
        <w:t>.</w:t>
      </w:r>
    </w:p>
    <w:p w14:paraId="2ADB821A" w14:textId="605F435E" w:rsidR="0091467A" w:rsidRDefault="00AE4D9D" w:rsidP="002C65BB">
      <w:pPr>
        <w:spacing w:before="120" w:after="0"/>
      </w:pPr>
      <w:r>
        <w:t>Th</w:t>
      </w:r>
      <w:r w:rsidR="00D95E24">
        <w:t>e</w:t>
      </w:r>
      <w:r>
        <w:t xml:space="preserve"> campaign is </w:t>
      </w:r>
      <w:r w:rsidRPr="00970B97">
        <w:t>organized</w:t>
      </w:r>
      <w:r w:rsidR="00017B63" w:rsidRPr="00970B97">
        <w:t xml:space="preserve"> into </w:t>
      </w:r>
      <w:r w:rsidR="00C13CC0" w:rsidRPr="002C65BB">
        <w:rPr>
          <w:b/>
        </w:rPr>
        <w:t xml:space="preserve">three </w:t>
      </w:r>
      <w:r w:rsidR="009C1D19" w:rsidRPr="002C65BB">
        <w:rPr>
          <w:b/>
        </w:rPr>
        <w:t>phases</w:t>
      </w:r>
      <w:r w:rsidR="00DF250F" w:rsidRPr="002C65BB">
        <w:rPr>
          <w:b/>
        </w:rPr>
        <w:t xml:space="preserve"> (</w:t>
      </w:r>
      <w:r w:rsidR="00970B97" w:rsidRPr="002C65BB">
        <w:rPr>
          <w:b/>
        </w:rPr>
        <w:t xml:space="preserve">preparation and </w:t>
      </w:r>
      <w:r w:rsidR="00DF250F" w:rsidRPr="002C65BB">
        <w:rPr>
          <w:b/>
        </w:rPr>
        <w:t>build</w:t>
      </w:r>
      <w:r w:rsidR="00B653E4" w:rsidRPr="002C65BB">
        <w:rPr>
          <w:b/>
        </w:rPr>
        <w:t>ing awareness, deep</w:t>
      </w:r>
      <w:r w:rsidR="001D1F70" w:rsidRPr="002C65BB">
        <w:rPr>
          <w:b/>
        </w:rPr>
        <w:t>en</w:t>
      </w:r>
      <w:r w:rsidR="00B653E4" w:rsidRPr="002C65BB">
        <w:rPr>
          <w:b/>
        </w:rPr>
        <w:t xml:space="preserve">ing engagement, and expanding </w:t>
      </w:r>
      <w:r w:rsidR="001D1F70" w:rsidRPr="002C65BB">
        <w:rPr>
          <w:b/>
        </w:rPr>
        <w:t>reach</w:t>
      </w:r>
      <w:r w:rsidR="00517115" w:rsidRPr="002C65BB">
        <w:rPr>
          <w:b/>
        </w:rPr>
        <w:t>)</w:t>
      </w:r>
      <w:r w:rsidR="0035176C">
        <w:t xml:space="preserve"> to enable</w:t>
      </w:r>
      <w:r w:rsidR="00517115">
        <w:t xml:space="preserve"> </w:t>
      </w:r>
      <w:r w:rsidR="0091185D">
        <w:t>the LAN Operator Team</w:t>
      </w:r>
      <w:r w:rsidR="00517115">
        <w:t xml:space="preserve"> </w:t>
      </w:r>
      <w:r w:rsidR="00EE405C">
        <w:t xml:space="preserve">to </w:t>
      </w:r>
      <w:r w:rsidR="00421AD7">
        <w:t xml:space="preserve">promote </w:t>
      </w:r>
      <w:r w:rsidR="00E06EDF">
        <w:t xml:space="preserve">the Guidebook through approved channels </w:t>
      </w:r>
      <w:r w:rsidR="0021214F">
        <w:t>such as</w:t>
      </w:r>
      <w:r w:rsidR="00E06EDF">
        <w:t xml:space="preserve"> the LAN website, listserv, and LinkedIn, while also </w:t>
      </w:r>
      <w:r w:rsidR="00BD148C">
        <w:t xml:space="preserve">exploring additional </w:t>
      </w:r>
      <w:r w:rsidR="001B4254">
        <w:t xml:space="preserve">channels </w:t>
      </w:r>
      <w:r w:rsidR="00BD148C">
        <w:t xml:space="preserve">including </w:t>
      </w:r>
      <w:r w:rsidR="00F04010">
        <w:t xml:space="preserve">podcasts, press outreach, </w:t>
      </w:r>
      <w:r w:rsidR="002739C8">
        <w:t xml:space="preserve">a </w:t>
      </w:r>
      <w:r w:rsidR="007B2901">
        <w:t xml:space="preserve">hybrid event, </w:t>
      </w:r>
      <w:r w:rsidR="00EB2842">
        <w:t xml:space="preserve">and </w:t>
      </w:r>
      <w:r w:rsidR="003A13A8">
        <w:t>broader</w:t>
      </w:r>
      <w:r w:rsidR="00FA380C">
        <w:t xml:space="preserve"> member network</w:t>
      </w:r>
      <w:r w:rsidR="003A13A8">
        <w:t xml:space="preserve"> </w:t>
      </w:r>
      <w:r w:rsidR="00F317E7">
        <w:t>activation</w:t>
      </w:r>
      <w:r w:rsidR="00FA380C">
        <w:t>.</w:t>
      </w:r>
    </w:p>
    <w:p w14:paraId="7F1166AE" w14:textId="599D0ADC" w:rsidR="00356113" w:rsidRDefault="00356113" w:rsidP="002C65BB">
      <w:pPr>
        <w:spacing w:before="120" w:after="0"/>
      </w:pPr>
      <w:r w:rsidRPr="00356113">
        <w:t xml:space="preserve">We are seeking your approval to proceed with implementation ahead of the </w:t>
      </w:r>
      <w:r w:rsidRPr="004D6FA6">
        <w:rPr>
          <w:b/>
        </w:rPr>
        <w:t>July 28, 2026</w:t>
      </w:r>
      <w:r>
        <w:t>,</w:t>
      </w:r>
      <w:r w:rsidRPr="00356113">
        <w:t xml:space="preserve"> target launch date.</w:t>
      </w:r>
    </w:p>
    <w:p w14:paraId="23CB3125" w14:textId="18548F7D" w:rsidR="00051221" w:rsidRDefault="000C6674" w:rsidP="002C65BB">
      <w:pPr>
        <w:spacing w:before="120" w:after="120"/>
      </w:pPr>
      <w:r w:rsidRPr="00341996">
        <w:rPr>
          <w:b/>
        </w:rPr>
        <w:t xml:space="preserve">Table </w:t>
      </w:r>
      <w:r w:rsidR="006E0193" w:rsidRPr="00341996">
        <w:rPr>
          <w:b/>
        </w:rPr>
        <w:t xml:space="preserve">1 </w:t>
      </w:r>
      <w:r w:rsidRPr="00341996">
        <w:rPr>
          <w:b/>
        </w:rPr>
        <w:t xml:space="preserve">below </w:t>
      </w:r>
      <w:r w:rsidR="003A13A8" w:rsidRPr="00341996">
        <w:rPr>
          <w:b/>
        </w:rPr>
        <w:t xml:space="preserve">summarizes </w:t>
      </w:r>
      <w:r w:rsidR="001C696E" w:rsidRPr="00341996">
        <w:rPr>
          <w:b/>
        </w:rPr>
        <w:t xml:space="preserve">the </w:t>
      </w:r>
      <w:r w:rsidR="00325F4F" w:rsidRPr="00341996">
        <w:rPr>
          <w:b/>
        </w:rPr>
        <w:t>campaign go</w:t>
      </w:r>
      <w:r w:rsidR="009B791D" w:rsidRPr="00341996">
        <w:rPr>
          <w:b/>
        </w:rPr>
        <w:t>als</w:t>
      </w:r>
      <w:r w:rsidR="00602A35">
        <w:t xml:space="preserve">, </w:t>
      </w:r>
      <w:r w:rsidR="00F04263">
        <w:t xml:space="preserve">target audiences, and </w:t>
      </w:r>
      <w:r w:rsidR="00E301B2">
        <w:t>proposed</w:t>
      </w:r>
      <w:r w:rsidR="009B791D">
        <w:t xml:space="preserve"> </w:t>
      </w:r>
      <w:r w:rsidR="00D741A4">
        <w:t>campaign window.</w:t>
      </w:r>
    </w:p>
    <w:p w14:paraId="080AA24B" w14:textId="6277AA3F" w:rsidR="00C75040" w:rsidRPr="00C75040" w:rsidRDefault="00C75040" w:rsidP="00C75040">
      <w:pPr>
        <w:pStyle w:val="Caption"/>
        <w:keepNext/>
        <w:spacing w:after="0"/>
      </w:pPr>
      <w:r w:rsidRPr="00BB743B">
        <w:t xml:space="preserve">Table </w:t>
      </w:r>
      <w:r>
        <w:t>1</w:t>
      </w:r>
      <w:r w:rsidRPr="00BB743B">
        <w:t xml:space="preserve">. Campaign </w:t>
      </w:r>
      <w:r>
        <w:t>Overview</w:t>
      </w:r>
    </w:p>
    <w:tbl>
      <w:tblPr>
        <w:tblStyle w:val="TableGrid"/>
        <w:tblW w:w="0" w:type="auto"/>
        <w:tblLook w:val="04A0" w:firstRow="1" w:lastRow="0" w:firstColumn="1" w:lastColumn="0" w:noHBand="0" w:noVBand="1"/>
      </w:tblPr>
      <w:tblGrid>
        <w:gridCol w:w="2155"/>
        <w:gridCol w:w="7195"/>
      </w:tblGrid>
      <w:tr w:rsidR="00C75040" w14:paraId="061D714A" w14:textId="77777777" w:rsidTr="557F9E32">
        <w:tc>
          <w:tcPr>
            <w:tcW w:w="2155" w:type="dxa"/>
            <w:shd w:val="clear" w:color="auto" w:fill="F2F2F2" w:themeFill="background1" w:themeFillShade="F2"/>
          </w:tcPr>
          <w:p w14:paraId="6DA24B62" w14:textId="3140DDD4" w:rsidR="006E306A" w:rsidRPr="00C75040" w:rsidRDefault="006E306A" w:rsidP="006E306A">
            <w:pPr>
              <w:spacing w:before="0" w:after="0"/>
              <w:rPr>
                <w:sz w:val="20"/>
                <w:szCs w:val="20"/>
              </w:rPr>
            </w:pPr>
            <w:r w:rsidRPr="00C75040">
              <w:rPr>
                <w:b/>
                <w:bCs/>
                <w:sz w:val="20"/>
                <w:szCs w:val="20"/>
              </w:rPr>
              <w:t>Goals</w:t>
            </w:r>
            <w:r w:rsidRPr="00C75040">
              <w:rPr>
                <w:sz w:val="20"/>
                <w:szCs w:val="20"/>
              </w:rPr>
              <w:t xml:space="preserve"> </w:t>
            </w:r>
          </w:p>
          <w:p w14:paraId="4D1158BB" w14:textId="77777777" w:rsidR="00C75040" w:rsidRDefault="00C75040" w:rsidP="006E306A">
            <w:pPr>
              <w:spacing w:before="0" w:after="0"/>
              <w:rPr>
                <w:b/>
                <w:bCs/>
              </w:rPr>
            </w:pPr>
          </w:p>
        </w:tc>
        <w:tc>
          <w:tcPr>
            <w:tcW w:w="7195" w:type="dxa"/>
          </w:tcPr>
          <w:p w14:paraId="1BF1E4F4" w14:textId="0207F996" w:rsidR="00C75040" w:rsidRPr="00C75040" w:rsidRDefault="00D8241F" w:rsidP="00C75040">
            <w:pPr>
              <w:spacing w:before="0" w:after="0"/>
              <w:rPr>
                <w:sz w:val="20"/>
                <w:szCs w:val="20"/>
              </w:rPr>
            </w:pPr>
            <w:r>
              <w:rPr>
                <w:sz w:val="20"/>
                <w:szCs w:val="20"/>
              </w:rPr>
              <w:t>T</w:t>
            </w:r>
            <w:r w:rsidR="00C75040" w:rsidRPr="00C75040">
              <w:rPr>
                <w:sz w:val="20"/>
                <w:szCs w:val="20"/>
              </w:rPr>
              <w:t>he LAN Operator Team aims to:</w:t>
            </w:r>
          </w:p>
          <w:p w14:paraId="29E92C80" w14:textId="77777777" w:rsidR="00C75040" w:rsidRPr="00C75040" w:rsidRDefault="00C75040" w:rsidP="00AA347E">
            <w:pPr>
              <w:pStyle w:val="ListParagraph"/>
              <w:numPr>
                <w:ilvl w:val="0"/>
                <w:numId w:val="5"/>
              </w:numPr>
              <w:spacing w:before="0"/>
              <w:rPr>
                <w:sz w:val="20"/>
                <w:szCs w:val="20"/>
              </w:rPr>
            </w:pPr>
            <w:r w:rsidRPr="00C75040">
              <w:rPr>
                <w:sz w:val="20"/>
                <w:szCs w:val="20"/>
              </w:rPr>
              <w:t>Increase awareness of this Guidebook across the health care ecosystem</w:t>
            </w:r>
          </w:p>
          <w:p w14:paraId="715CE564" w14:textId="6ED7FC5E" w:rsidR="00C75040" w:rsidRPr="00C75040" w:rsidRDefault="00C75040" w:rsidP="00AA347E">
            <w:pPr>
              <w:pStyle w:val="ListParagraph"/>
              <w:numPr>
                <w:ilvl w:val="0"/>
                <w:numId w:val="5"/>
              </w:numPr>
              <w:spacing w:before="0"/>
              <w:rPr>
                <w:sz w:val="20"/>
                <w:szCs w:val="20"/>
              </w:rPr>
            </w:pPr>
            <w:r w:rsidRPr="00C75040">
              <w:rPr>
                <w:sz w:val="20"/>
                <w:szCs w:val="20"/>
              </w:rPr>
              <w:t xml:space="preserve">Position </w:t>
            </w:r>
            <w:r w:rsidR="00F965D2">
              <w:rPr>
                <w:sz w:val="20"/>
                <w:szCs w:val="20"/>
              </w:rPr>
              <w:t xml:space="preserve">the </w:t>
            </w:r>
            <w:r w:rsidRPr="00C75040">
              <w:rPr>
                <w:sz w:val="20"/>
                <w:szCs w:val="20"/>
              </w:rPr>
              <w:t>LAN as a definitive voice on patient empowerment</w:t>
            </w:r>
          </w:p>
          <w:p w14:paraId="13D924B1" w14:textId="77777777" w:rsidR="00C75040" w:rsidRPr="00C75040" w:rsidRDefault="00C75040" w:rsidP="00AA347E">
            <w:pPr>
              <w:pStyle w:val="ListParagraph"/>
              <w:numPr>
                <w:ilvl w:val="0"/>
                <w:numId w:val="5"/>
              </w:numPr>
              <w:spacing w:before="0"/>
              <w:rPr>
                <w:sz w:val="20"/>
                <w:szCs w:val="20"/>
              </w:rPr>
            </w:pPr>
            <w:r w:rsidRPr="00C75040">
              <w:rPr>
                <w:sz w:val="20"/>
                <w:szCs w:val="20"/>
              </w:rPr>
              <w:t>Encourage stakeholders to explore and apply Guidebook strategies</w:t>
            </w:r>
          </w:p>
          <w:p w14:paraId="2D85EE8D" w14:textId="63D88530" w:rsidR="00C75040" w:rsidRPr="00E002C2" w:rsidRDefault="00C75040" w:rsidP="00AA347E">
            <w:pPr>
              <w:pStyle w:val="ListParagraph"/>
              <w:numPr>
                <w:ilvl w:val="0"/>
                <w:numId w:val="5"/>
              </w:numPr>
              <w:spacing w:before="0" w:after="0"/>
              <w:contextualSpacing w:val="0"/>
              <w:rPr>
                <w:sz w:val="20"/>
                <w:szCs w:val="20"/>
              </w:rPr>
            </w:pPr>
            <w:r w:rsidRPr="00C75040">
              <w:rPr>
                <w:sz w:val="20"/>
                <w:szCs w:val="20"/>
              </w:rPr>
              <w:t>Deepen and sustain engagement across the LAN member network beyond launch</w:t>
            </w:r>
          </w:p>
        </w:tc>
      </w:tr>
      <w:tr w:rsidR="00C75040" w14:paraId="6F29E185" w14:textId="77777777" w:rsidTr="557F9E32">
        <w:tc>
          <w:tcPr>
            <w:tcW w:w="2155" w:type="dxa"/>
            <w:shd w:val="clear" w:color="auto" w:fill="F2F2F2" w:themeFill="background1" w:themeFillShade="F2"/>
          </w:tcPr>
          <w:p w14:paraId="25599327" w14:textId="3A5AB81C" w:rsidR="006E306A" w:rsidRPr="00C75040" w:rsidRDefault="006E306A" w:rsidP="006E306A">
            <w:pPr>
              <w:spacing w:before="0" w:after="0"/>
              <w:rPr>
                <w:b/>
                <w:bCs/>
                <w:sz w:val="20"/>
                <w:szCs w:val="20"/>
              </w:rPr>
            </w:pPr>
            <w:r w:rsidRPr="00C75040">
              <w:rPr>
                <w:b/>
                <w:bCs/>
                <w:sz w:val="20"/>
                <w:szCs w:val="20"/>
              </w:rPr>
              <w:t>Primary Audience</w:t>
            </w:r>
            <w:r w:rsidR="006B3555">
              <w:rPr>
                <w:b/>
                <w:bCs/>
                <w:sz w:val="20"/>
                <w:szCs w:val="20"/>
              </w:rPr>
              <w:t>s</w:t>
            </w:r>
          </w:p>
          <w:p w14:paraId="328FE419" w14:textId="77777777" w:rsidR="00C75040" w:rsidRDefault="00C75040" w:rsidP="006E306A">
            <w:pPr>
              <w:spacing w:before="0" w:after="0"/>
              <w:rPr>
                <w:b/>
                <w:bCs/>
              </w:rPr>
            </w:pPr>
          </w:p>
        </w:tc>
        <w:tc>
          <w:tcPr>
            <w:tcW w:w="7195" w:type="dxa"/>
          </w:tcPr>
          <w:p w14:paraId="290CCD14" w14:textId="4F0D5751" w:rsidR="00C75040" w:rsidRPr="00C75040" w:rsidRDefault="00C75040" w:rsidP="00AA347E">
            <w:pPr>
              <w:pStyle w:val="ListParagraph"/>
              <w:numPr>
                <w:ilvl w:val="0"/>
                <w:numId w:val="6"/>
              </w:numPr>
              <w:spacing w:before="0" w:after="0"/>
              <w:rPr>
                <w:b/>
                <w:bCs/>
                <w:sz w:val="20"/>
                <w:szCs w:val="20"/>
              </w:rPr>
            </w:pPr>
            <w:r w:rsidRPr="00C75040">
              <w:rPr>
                <w:sz w:val="20"/>
                <w:szCs w:val="20"/>
              </w:rPr>
              <w:t>Providers</w:t>
            </w:r>
            <w:r w:rsidR="00F52844">
              <w:rPr>
                <w:sz w:val="20"/>
                <w:szCs w:val="20"/>
              </w:rPr>
              <w:t xml:space="preserve"> (including ACOs)</w:t>
            </w:r>
          </w:p>
          <w:p w14:paraId="6B243BB3" w14:textId="746FC59B" w:rsidR="00C75040" w:rsidRPr="00C75040" w:rsidRDefault="00C75040" w:rsidP="00AA347E">
            <w:pPr>
              <w:pStyle w:val="ListParagraph"/>
              <w:numPr>
                <w:ilvl w:val="0"/>
                <w:numId w:val="6"/>
              </w:numPr>
              <w:spacing w:before="0" w:after="0"/>
              <w:rPr>
                <w:b/>
                <w:bCs/>
                <w:sz w:val="20"/>
                <w:szCs w:val="20"/>
              </w:rPr>
            </w:pPr>
            <w:r w:rsidRPr="00C75040">
              <w:rPr>
                <w:sz w:val="20"/>
                <w:szCs w:val="20"/>
              </w:rPr>
              <w:t>Health Plans</w:t>
            </w:r>
            <w:r w:rsidR="00F52844">
              <w:rPr>
                <w:sz w:val="20"/>
                <w:szCs w:val="20"/>
              </w:rPr>
              <w:t>/Payers</w:t>
            </w:r>
          </w:p>
          <w:p w14:paraId="68132E26" w14:textId="77777777" w:rsidR="00C75040" w:rsidRPr="00C75040" w:rsidRDefault="00C75040" w:rsidP="00AA347E">
            <w:pPr>
              <w:pStyle w:val="ListParagraph"/>
              <w:numPr>
                <w:ilvl w:val="0"/>
                <w:numId w:val="6"/>
              </w:numPr>
              <w:spacing w:before="0" w:after="0"/>
              <w:rPr>
                <w:b/>
                <w:bCs/>
                <w:sz w:val="20"/>
                <w:szCs w:val="20"/>
              </w:rPr>
            </w:pPr>
            <w:r w:rsidRPr="00C75040">
              <w:rPr>
                <w:sz w:val="20"/>
                <w:szCs w:val="20"/>
              </w:rPr>
              <w:t>Employers</w:t>
            </w:r>
          </w:p>
          <w:p w14:paraId="42DE45D7" w14:textId="77777777" w:rsidR="00C75040" w:rsidRPr="00C75040" w:rsidRDefault="00C75040" w:rsidP="00AA347E">
            <w:pPr>
              <w:pStyle w:val="ListParagraph"/>
              <w:numPr>
                <w:ilvl w:val="0"/>
                <w:numId w:val="6"/>
              </w:numPr>
              <w:spacing w:before="0" w:after="0"/>
              <w:rPr>
                <w:b/>
                <w:bCs/>
                <w:sz w:val="20"/>
                <w:szCs w:val="20"/>
              </w:rPr>
            </w:pPr>
            <w:r w:rsidRPr="00C75040">
              <w:rPr>
                <w:sz w:val="20"/>
                <w:szCs w:val="20"/>
              </w:rPr>
              <w:t xml:space="preserve">Community-Based Organizations (CBOs) </w:t>
            </w:r>
          </w:p>
          <w:p w14:paraId="552E601B" w14:textId="42EF7BCC" w:rsidR="00C75040" w:rsidRPr="00E002C2" w:rsidRDefault="00C75040" w:rsidP="00AA347E">
            <w:pPr>
              <w:pStyle w:val="ListParagraph"/>
              <w:numPr>
                <w:ilvl w:val="0"/>
                <w:numId w:val="6"/>
              </w:numPr>
              <w:spacing w:before="0" w:after="0"/>
              <w:contextualSpacing w:val="0"/>
              <w:rPr>
                <w:b/>
                <w:sz w:val="20"/>
                <w:szCs w:val="20"/>
              </w:rPr>
            </w:pPr>
            <w:r w:rsidRPr="00C75040">
              <w:rPr>
                <w:sz w:val="20"/>
                <w:szCs w:val="20"/>
              </w:rPr>
              <w:t>Patients</w:t>
            </w:r>
            <w:r w:rsidR="00F52844">
              <w:rPr>
                <w:sz w:val="20"/>
                <w:szCs w:val="20"/>
              </w:rPr>
              <w:t xml:space="preserve">, </w:t>
            </w:r>
            <w:r w:rsidRPr="00C75040">
              <w:rPr>
                <w:sz w:val="20"/>
                <w:szCs w:val="20"/>
              </w:rPr>
              <w:t>patient advocates</w:t>
            </w:r>
            <w:r w:rsidR="00F52844">
              <w:rPr>
                <w:sz w:val="20"/>
                <w:szCs w:val="20"/>
              </w:rPr>
              <w:t>, and caregivers</w:t>
            </w:r>
          </w:p>
        </w:tc>
      </w:tr>
      <w:tr w:rsidR="00C75040" w14:paraId="1F241304" w14:textId="77777777" w:rsidTr="557F9E32">
        <w:tc>
          <w:tcPr>
            <w:tcW w:w="2155" w:type="dxa"/>
            <w:shd w:val="clear" w:color="auto" w:fill="F2F2F2" w:themeFill="background1" w:themeFillShade="F2"/>
          </w:tcPr>
          <w:p w14:paraId="34BD92DE" w14:textId="5BADBBF4" w:rsidR="00C75040" w:rsidRPr="00E002C2" w:rsidRDefault="00C75040" w:rsidP="00EB794C">
            <w:pPr>
              <w:spacing w:before="0" w:after="0"/>
              <w:rPr>
                <w:b/>
                <w:bCs/>
                <w:sz w:val="20"/>
                <w:szCs w:val="20"/>
              </w:rPr>
            </w:pPr>
            <w:r w:rsidRPr="00C75040">
              <w:rPr>
                <w:b/>
                <w:bCs/>
                <w:sz w:val="20"/>
                <w:szCs w:val="20"/>
              </w:rPr>
              <w:t xml:space="preserve">Campaign Window </w:t>
            </w:r>
          </w:p>
        </w:tc>
        <w:tc>
          <w:tcPr>
            <w:tcW w:w="7195" w:type="dxa"/>
          </w:tcPr>
          <w:p w14:paraId="67B829AF" w14:textId="696EC1FE" w:rsidR="00A85B3E" w:rsidRPr="00C77CBC" w:rsidRDefault="557F9E32" w:rsidP="00C77CBC">
            <w:pPr>
              <w:spacing w:before="0" w:after="0"/>
              <w:rPr>
                <w:sz w:val="20"/>
                <w:szCs w:val="20"/>
              </w:rPr>
            </w:pPr>
            <w:r w:rsidRPr="557F9E32">
              <w:rPr>
                <w:sz w:val="20"/>
                <w:szCs w:val="20"/>
              </w:rPr>
              <w:t>Launch: July 28, 2026, + three-month amplification campaign (July 2026 – September 2026)</w:t>
            </w:r>
          </w:p>
        </w:tc>
      </w:tr>
    </w:tbl>
    <w:p w14:paraId="391EC453" w14:textId="5AA0E17E" w:rsidR="00C308EF" w:rsidRDefault="00A3273C" w:rsidP="002528A2">
      <w:pPr>
        <w:pStyle w:val="Heading2"/>
      </w:pPr>
      <w:r w:rsidRPr="00EC3315">
        <w:lastRenderedPageBreak/>
        <w:t>Campaign Strategy</w:t>
      </w:r>
    </w:p>
    <w:p w14:paraId="1D0CDCB9" w14:textId="77777777" w:rsidR="002465E7" w:rsidRDefault="002C5DF5" w:rsidP="005C7DDF">
      <w:pPr>
        <w:spacing w:before="120" w:after="0"/>
      </w:pPr>
      <w:r>
        <w:t>Through a targeted, multi-channel amplification strategy, the LAN Operator Team aims to</w:t>
      </w:r>
      <w:r w:rsidR="002465E7">
        <w:t>:</w:t>
      </w:r>
    </w:p>
    <w:p w14:paraId="370DDF47" w14:textId="028DAD52" w:rsidR="002465E7" w:rsidRDefault="002465E7" w:rsidP="005C7DDF">
      <w:pPr>
        <w:pStyle w:val="ListParagraph"/>
        <w:numPr>
          <w:ilvl w:val="0"/>
          <w:numId w:val="24"/>
        </w:numPr>
        <w:spacing w:before="120" w:after="0"/>
      </w:pPr>
      <w:r w:rsidRPr="0053346A">
        <w:rPr>
          <w:b/>
        </w:rPr>
        <w:t>B</w:t>
      </w:r>
      <w:r w:rsidR="00015006" w:rsidRPr="0053346A">
        <w:rPr>
          <w:b/>
        </w:rPr>
        <w:t>uild</w:t>
      </w:r>
      <w:r w:rsidR="002C5DF5" w:rsidRPr="0053346A">
        <w:rPr>
          <w:b/>
        </w:rPr>
        <w:t xml:space="preserve"> awareness</w:t>
      </w:r>
      <w:r w:rsidR="00B568DA">
        <w:t xml:space="preserve"> around the </w:t>
      </w:r>
      <w:r w:rsidR="000E68FA">
        <w:t>Guidebook</w:t>
      </w:r>
      <w:r w:rsidR="00904A59">
        <w:t xml:space="preserve"> for general audiences</w:t>
      </w:r>
      <w:r w:rsidR="006D6BC1">
        <w:t xml:space="preserve"> while </w:t>
      </w:r>
      <w:r w:rsidR="00DA2CBA">
        <w:t>highlighting</w:t>
      </w:r>
      <w:r w:rsidR="006D6BC1">
        <w:t xml:space="preserve"> its value </w:t>
      </w:r>
      <w:r w:rsidR="007B0C7D">
        <w:t xml:space="preserve">for </w:t>
      </w:r>
      <w:r w:rsidR="00F11F55">
        <w:t>specific audiences/</w:t>
      </w:r>
      <w:r w:rsidR="007B0C7D">
        <w:t>stakeholders.</w:t>
      </w:r>
    </w:p>
    <w:p w14:paraId="7CA7CDBB" w14:textId="5441B0CD" w:rsidR="002465E7" w:rsidRDefault="007B0C7D" w:rsidP="005C7DDF">
      <w:pPr>
        <w:pStyle w:val="ListParagraph"/>
        <w:numPr>
          <w:ilvl w:val="0"/>
          <w:numId w:val="24"/>
        </w:numPr>
        <w:spacing w:before="120" w:after="0"/>
      </w:pPr>
      <w:r w:rsidRPr="0053346A">
        <w:rPr>
          <w:b/>
        </w:rPr>
        <w:t>D</w:t>
      </w:r>
      <w:r w:rsidR="002C5DF5" w:rsidRPr="0053346A">
        <w:rPr>
          <w:b/>
        </w:rPr>
        <w:t>eepen engagement</w:t>
      </w:r>
      <w:r w:rsidR="002C5DF5">
        <w:t xml:space="preserve"> </w:t>
      </w:r>
      <w:r w:rsidR="00C6336B">
        <w:t xml:space="preserve">and </w:t>
      </w:r>
      <w:r w:rsidR="00CD7CC7">
        <w:t xml:space="preserve">thorough </w:t>
      </w:r>
      <w:r w:rsidR="00C6336B">
        <w:t xml:space="preserve">understanding </w:t>
      </w:r>
      <w:r w:rsidR="00B66D05">
        <w:t xml:space="preserve">across </w:t>
      </w:r>
      <w:r>
        <w:t>L</w:t>
      </w:r>
      <w:r w:rsidR="00B50CBA">
        <w:t>AN partners</w:t>
      </w:r>
      <w:r w:rsidR="00A22E67">
        <w:t xml:space="preserve"> and industry </w:t>
      </w:r>
      <w:r w:rsidR="001707EE">
        <w:t xml:space="preserve">organizations </w:t>
      </w:r>
      <w:r w:rsidR="00CD7CC7">
        <w:t>that r</w:t>
      </w:r>
      <w:r w:rsidR="005C3ED3">
        <w:t>esults in the adoption of</w:t>
      </w:r>
      <w:r w:rsidR="001146BE">
        <w:t xml:space="preserve"> the Guidebook</w:t>
      </w:r>
      <w:r w:rsidR="00B414AB">
        <w:t>’s concepts and recommendations.</w:t>
      </w:r>
    </w:p>
    <w:p w14:paraId="64ABDD2B" w14:textId="23B042B0" w:rsidR="005703C7" w:rsidRDefault="00B414AB" w:rsidP="005C7DDF">
      <w:pPr>
        <w:pStyle w:val="ListParagraph"/>
        <w:numPr>
          <w:ilvl w:val="0"/>
          <w:numId w:val="24"/>
        </w:numPr>
        <w:spacing w:before="120" w:after="0"/>
      </w:pPr>
      <w:r w:rsidRPr="0053346A">
        <w:rPr>
          <w:b/>
        </w:rPr>
        <w:t>E</w:t>
      </w:r>
      <w:r w:rsidR="009C600A" w:rsidRPr="0053346A">
        <w:rPr>
          <w:b/>
        </w:rPr>
        <w:t>xpand the reach</w:t>
      </w:r>
      <w:r w:rsidR="009C600A">
        <w:t xml:space="preserve"> </w:t>
      </w:r>
      <w:r w:rsidR="00E34DA2">
        <w:t xml:space="preserve">and conversation around patient empowerment </w:t>
      </w:r>
      <w:r w:rsidR="005703C7">
        <w:t>within the health care transformation ecosystem</w:t>
      </w:r>
      <w:r w:rsidR="00030C3F">
        <w:t xml:space="preserve">. </w:t>
      </w:r>
    </w:p>
    <w:p w14:paraId="3594A77C" w14:textId="5C89D8FB" w:rsidR="00C77CBC" w:rsidRPr="00C77CBC" w:rsidRDefault="002C5DF5" w:rsidP="005C7DDF">
      <w:pPr>
        <w:spacing w:before="120" w:after="120"/>
      </w:pPr>
      <w:r w:rsidRPr="00627927">
        <w:rPr>
          <w:b/>
        </w:rPr>
        <w:t xml:space="preserve">Table 2 summarizes the high-level </w:t>
      </w:r>
      <w:r w:rsidR="00FD7E69" w:rsidRPr="00627927">
        <w:rPr>
          <w:b/>
        </w:rPr>
        <w:t>stra</w:t>
      </w:r>
      <w:r w:rsidR="00300092" w:rsidRPr="00627927">
        <w:rPr>
          <w:b/>
        </w:rPr>
        <w:t xml:space="preserve">tegy </w:t>
      </w:r>
      <w:r w:rsidRPr="00627927">
        <w:rPr>
          <w:b/>
        </w:rPr>
        <w:t>approach</w:t>
      </w:r>
      <w:r w:rsidRPr="004140BD">
        <w:t xml:space="preserve"> the LAN Operator Team will use to develop a comprehensive communications campaign to amplify </w:t>
      </w:r>
      <w:r w:rsidR="00AB60B9">
        <w:t xml:space="preserve">the </w:t>
      </w:r>
      <w:r>
        <w:t>Guidebook</w:t>
      </w:r>
      <w:r w:rsidRPr="004140BD">
        <w:t>.</w:t>
      </w:r>
      <w:r w:rsidR="00C46299">
        <w:t xml:space="preserve"> To read more </w:t>
      </w:r>
      <w:r w:rsidR="00A17F45">
        <w:t>about the Guidebook itself</w:t>
      </w:r>
      <w:r w:rsidR="00476B69">
        <w:t xml:space="preserve">, please visit the </w:t>
      </w:r>
      <w:hyperlink w:anchor="_Appendix" w:history="1">
        <w:r w:rsidR="00476B69" w:rsidRPr="00476B69">
          <w:rPr>
            <w:rStyle w:val="Hyperlink"/>
          </w:rPr>
          <w:t>appendix</w:t>
        </w:r>
      </w:hyperlink>
      <w:r w:rsidR="00476B69">
        <w:t>.</w:t>
      </w:r>
    </w:p>
    <w:p w14:paraId="52B3BB33" w14:textId="3236BC46" w:rsidR="00E97494" w:rsidRPr="00BB743B" w:rsidRDefault="00E97494" w:rsidP="00E97494">
      <w:pPr>
        <w:pStyle w:val="Caption"/>
        <w:keepNext/>
        <w:spacing w:after="0"/>
      </w:pPr>
      <w:r w:rsidRPr="00BB743B">
        <w:t xml:space="preserve">Table </w:t>
      </w:r>
      <w:r w:rsidR="00C75040">
        <w:t>2</w:t>
      </w:r>
      <w:r w:rsidRPr="00BB743B">
        <w:t xml:space="preserve">. Campaign </w:t>
      </w:r>
      <w:r>
        <w:t>Strategy</w:t>
      </w:r>
    </w:p>
    <w:tbl>
      <w:tblPr>
        <w:tblStyle w:val="ListTable3-Accent1"/>
        <w:tblW w:w="0" w:type="auto"/>
        <w:tblLayout w:type="fixed"/>
        <w:tblLook w:val="04A0" w:firstRow="1" w:lastRow="0" w:firstColumn="1" w:lastColumn="0" w:noHBand="0" w:noVBand="1"/>
      </w:tblPr>
      <w:tblGrid>
        <w:gridCol w:w="2371"/>
        <w:gridCol w:w="2373"/>
        <w:gridCol w:w="2303"/>
        <w:gridCol w:w="2303"/>
      </w:tblGrid>
      <w:tr w:rsidR="00D93ADD" w14:paraId="5D0FA74E" w14:textId="77777777" w:rsidTr="17DEC528">
        <w:trPr>
          <w:cnfStyle w:val="100000000000" w:firstRow="1" w:lastRow="0" w:firstColumn="0" w:lastColumn="0" w:oddVBand="0" w:evenVBand="0" w:oddHBand="0" w:evenHBand="0" w:firstRowFirstColumn="0" w:firstRowLastColumn="0" w:lastRowFirstColumn="0" w:lastRowLastColumn="0"/>
          <w:trHeight w:val="432"/>
        </w:trPr>
        <w:tc>
          <w:tcPr>
            <w:cnfStyle w:val="001000000100" w:firstRow="0" w:lastRow="0" w:firstColumn="1" w:lastColumn="0" w:oddVBand="0" w:evenVBand="0" w:oddHBand="0" w:evenHBand="0" w:firstRowFirstColumn="1" w:firstRowLastColumn="0" w:lastRowFirstColumn="0" w:lastRowLastColumn="0"/>
            <w:tcW w:w="2371" w:type="dxa"/>
            <w:tcBorders>
              <w:bottom w:val="single" w:sz="4" w:space="0" w:color="156082" w:themeColor="accent1"/>
            </w:tcBorders>
            <w:shd w:val="clear" w:color="auto" w:fill="0E2841" w:themeFill="text2"/>
          </w:tcPr>
          <w:p w14:paraId="0B1B7002" w14:textId="5C026D83" w:rsidR="00D93ADD" w:rsidRPr="00C75040" w:rsidRDefault="00D93ADD" w:rsidP="00D93ADD">
            <w:pPr>
              <w:spacing w:before="0" w:after="0"/>
              <w:rPr>
                <w:sz w:val="20"/>
                <w:szCs w:val="20"/>
              </w:rPr>
            </w:pPr>
          </w:p>
        </w:tc>
        <w:tc>
          <w:tcPr>
            <w:tcW w:w="2373" w:type="dxa"/>
            <w:tcBorders>
              <w:bottom w:val="single" w:sz="4" w:space="0" w:color="156082" w:themeColor="accent1"/>
            </w:tcBorders>
            <w:shd w:val="clear" w:color="auto" w:fill="0E2841" w:themeFill="text2"/>
          </w:tcPr>
          <w:p w14:paraId="36A4A26B" w14:textId="5768D706" w:rsidR="00D93ADD" w:rsidRPr="00C75040" w:rsidRDefault="00D93ADD" w:rsidP="00003A19">
            <w:pPr>
              <w:spacing w:before="0" w:after="0"/>
              <w:jc w:val="center"/>
              <w:cnfStyle w:val="100000000000" w:firstRow="1" w:lastRow="0" w:firstColumn="0" w:lastColumn="0" w:oddVBand="0" w:evenVBand="0" w:oddHBand="0" w:evenHBand="0" w:firstRowFirstColumn="0" w:firstRowLastColumn="0" w:lastRowFirstColumn="0" w:lastRowLastColumn="0"/>
              <w:rPr>
                <w:sz w:val="20"/>
                <w:szCs w:val="20"/>
              </w:rPr>
            </w:pPr>
            <w:r w:rsidRPr="00C75040">
              <w:rPr>
                <w:sz w:val="20"/>
                <w:szCs w:val="20"/>
              </w:rPr>
              <w:t>Goal</w:t>
            </w:r>
          </w:p>
        </w:tc>
        <w:tc>
          <w:tcPr>
            <w:tcW w:w="2303" w:type="dxa"/>
            <w:tcBorders>
              <w:bottom w:val="single" w:sz="4" w:space="0" w:color="156082" w:themeColor="accent1"/>
            </w:tcBorders>
            <w:shd w:val="clear" w:color="auto" w:fill="0E2841" w:themeFill="text2"/>
          </w:tcPr>
          <w:p w14:paraId="59A8EC09" w14:textId="6E8BF2F7" w:rsidR="00D93ADD" w:rsidRPr="00C75040" w:rsidRDefault="00D93ADD" w:rsidP="00003A19">
            <w:pPr>
              <w:spacing w:before="0" w:after="0"/>
              <w:jc w:val="center"/>
              <w:cnfStyle w:val="100000000000" w:firstRow="1" w:lastRow="0" w:firstColumn="0" w:lastColumn="0" w:oddVBand="0" w:evenVBand="0" w:oddHBand="0" w:evenHBand="0" w:firstRowFirstColumn="0" w:firstRowLastColumn="0" w:lastRowFirstColumn="0" w:lastRowLastColumn="0"/>
              <w:rPr>
                <w:sz w:val="20"/>
                <w:szCs w:val="20"/>
              </w:rPr>
            </w:pPr>
            <w:r w:rsidRPr="00C75040">
              <w:rPr>
                <w:sz w:val="20"/>
                <w:szCs w:val="20"/>
              </w:rPr>
              <w:t>Communications Approach</w:t>
            </w:r>
          </w:p>
        </w:tc>
        <w:tc>
          <w:tcPr>
            <w:tcW w:w="2303" w:type="dxa"/>
            <w:tcBorders>
              <w:bottom w:val="single" w:sz="4" w:space="0" w:color="156082" w:themeColor="accent1"/>
            </w:tcBorders>
            <w:shd w:val="clear" w:color="auto" w:fill="0E2841" w:themeFill="text2"/>
          </w:tcPr>
          <w:p w14:paraId="64F7A45B" w14:textId="06E0F4E7" w:rsidR="00D93ADD" w:rsidRPr="00C75040" w:rsidRDefault="00D93ADD" w:rsidP="00003A19">
            <w:pPr>
              <w:spacing w:before="0" w:after="0"/>
              <w:jc w:val="center"/>
              <w:cnfStyle w:val="100000000000" w:firstRow="1" w:lastRow="0" w:firstColumn="0" w:lastColumn="0" w:oddVBand="0" w:evenVBand="0" w:oddHBand="0" w:evenHBand="0" w:firstRowFirstColumn="0" w:firstRowLastColumn="0" w:lastRowFirstColumn="0" w:lastRowLastColumn="0"/>
              <w:rPr>
                <w:sz w:val="20"/>
                <w:szCs w:val="20"/>
              </w:rPr>
            </w:pPr>
            <w:r w:rsidRPr="00C75040">
              <w:rPr>
                <w:sz w:val="20"/>
                <w:szCs w:val="20"/>
              </w:rPr>
              <w:t>Success Indicators</w:t>
            </w:r>
          </w:p>
        </w:tc>
      </w:tr>
      <w:tr w:rsidR="00D95B7F" w14:paraId="2457EE72" w14:textId="77777777" w:rsidTr="17DEC5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1" w:type="dxa"/>
            <w:tcBorders>
              <w:bottom w:val="single" w:sz="4" w:space="0" w:color="auto"/>
              <w:right w:val="single" w:sz="4" w:space="0" w:color="auto"/>
            </w:tcBorders>
            <w:shd w:val="clear" w:color="auto" w:fill="F2F2F2" w:themeFill="background1" w:themeFillShade="F2"/>
          </w:tcPr>
          <w:p w14:paraId="12C7DE5D" w14:textId="7A94FE2D" w:rsidR="00D95B7F" w:rsidRPr="00C75040" w:rsidRDefault="54298093" w:rsidP="4C3FD14E">
            <w:pPr>
              <w:spacing w:before="0" w:after="0"/>
              <w:rPr>
                <w:sz w:val="20"/>
                <w:szCs w:val="20"/>
              </w:rPr>
            </w:pPr>
            <w:r w:rsidRPr="54298093">
              <w:rPr>
                <w:sz w:val="20"/>
                <w:szCs w:val="20"/>
              </w:rPr>
              <w:t>Strategy 0: Activate LAN Member Network</w:t>
            </w:r>
          </w:p>
        </w:tc>
        <w:tc>
          <w:tcPr>
            <w:tcW w:w="2373" w:type="dxa"/>
            <w:tcBorders>
              <w:left w:val="single" w:sz="4" w:space="0" w:color="auto"/>
              <w:bottom w:val="single" w:sz="4" w:space="0" w:color="auto"/>
              <w:right w:val="single" w:sz="4" w:space="0" w:color="auto"/>
            </w:tcBorders>
          </w:tcPr>
          <w:p w14:paraId="18AA4212" w14:textId="48AA1EF3" w:rsidR="00564A49" w:rsidRPr="00C75040" w:rsidDel="00AF3A37" w:rsidRDefault="7B046B6A" w:rsidP="328AA850">
            <w:pPr>
              <w:spacing w:before="0" w:after="0"/>
              <w:cnfStyle w:val="000000100000" w:firstRow="0" w:lastRow="0" w:firstColumn="0" w:lastColumn="0" w:oddVBand="0" w:evenVBand="0" w:oddHBand="1" w:evenHBand="0" w:firstRowFirstColumn="0" w:firstRowLastColumn="0" w:lastRowFirstColumn="0" w:lastRowLastColumn="0"/>
              <w:rPr>
                <w:rFonts w:eastAsia="Aptos" w:cs="Arial"/>
                <w:sz w:val="20"/>
                <w:szCs w:val="20"/>
              </w:rPr>
            </w:pPr>
            <w:r w:rsidRPr="7B046B6A">
              <w:rPr>
                <w:rFonts w:eastAsia="Aptos" w:cs="Arial"/>
                <w:sz w:val="20"/>
                <w:szCs w:val="20"/>
              </w:rPr>
              <w:t>Prepare and share promotional campaign materials with LAN members as the foundation for the implementation and success of the subsequent amplification strategies.</w:t>
            </w:r>
          </w:p>
        </w:tc>
        <w:tc>
          <w:tcPr>
            <w:tcW w:w="2303" w:type="dxa"/>
            <w:tcBorders>
              <w:left w:val="single" w:sz="4" w:space="0" w:color="auto"/>
              <w:bottom w:val="single" w:sz="4" w:space="0" w:color="auto"/>
              <w:right w:val="single" w:sz="4" w:space="0" w:color="auto"/>
            </w:tcBorders>
          </w:tcPr>
          <w:p w14:paraId="75F6E612" w14:textId="451477D0" w:rsidR="00D95B7F" w:rsidRPr="003514E3" w:rsidRDefault="6B45FD55" w:rsidP="6B45FD55">
            <w:pPr>
              <w:spacing w:before="0"/>
              <w:cnfStyle w:val="000000100000" w:firstRow="0" w:lastRow="0" w:firstColumn="0" w:lastColumn="0" w:oddVBand="0" w:evenVBand="0" w:oddHBand="1" w:evenHBand="0" w:firstRowFirstColumn="0" w:firstRowLastColumn="0" w:lastRowFirstColumn="0" w:lastRowLastColumn="0"/>
              <w:rPr>
                <w:sz w:val="20"/>
                <w:szCs w:val="20"/>
              </w:rPr>
            </w:pPr>
            <w:hyperlink w:anchor="_Member_Network_Mobilization_2" w:history="1">
              <w:r w:rsidRPr="6B45FD55">
                <w:rPr>
                  <w:rStyle w:val="Hyperlink"/>
                  <w:sz w:val="20"/>
                  <w:szCs w:val="20"/>
                </w:rPr>
                <w:t>Member Network Mobilization</w:t>
              </w:r>
            </w:hyperlink>
            <w:r w:rsidRPr="6B45FD55">
              <w:rPr>
                <w:sz w:val="20"/>
                <w:szCs w:val="20"/>
              </w:rPr>
              <w:t xml:space="preserve"> to create awareness and encourage member promotion, via:</w:t>
            </w:r>
          </w:p>
          <w:p w14:paraId="3DFE7498" w14:textId="7E73B9A5" w:rsidR="00D95B7F" w:rsidRPr="003514E3" w:rsidRDefault="6B45FD55" w:rsidP="6B45FD55">
            <w:pPr>
              <w:pStyle w:val="ListParagraph"/>
              <w:numPr>
                <w:ilvl w:val="0"/>
                <w:numId w:val="1"/>
              </w:numPr>
              <w:spacing w:before="0"/>
              <w:cnfStyle w:val="000000100000" w:firstRow="0" w:lastRow="0" w:firstColumn="0" w:lastColumn="0" w:oddVBand="0" w:evenVBand="0" w:oddHBand="1" w:evenHBand="0" w:firstRowFirstColumn="0" w:firstRowLastColumn="0" w:lastRowFirstColumn="0" w:lastRowLastColumn="0"/>
              <w:rPr>
                <w:sz w:val="20"/>
                <w:szCs w:val="20"/>
              </w:rPr>
            </w:pPr>
            <w:r w:rsidRPr="6B45FD55">
              <w:rPr>
                <w:sz w:val="20"/>
                <w:szCs w:val="20"/>
              </w:rPr>
              <w:t>Comms kits</w:t>
            </w:r>
          </w:p>
          <w:p w14:paraId="009BDF14" w14:textId="66D5C8A9" w:rsidR="00D95B7F" w:rsidRPr="003514E3" w:rsidRDefault="7B046B6A" w:rsidP="7B046B6A">
            <w:pPr>
              <w:pStyle w:val="ListParagraph"/>
              <w:numPr>
                <w:ilvl w:val="0"/>
                <w:numId w:val="1"/>
              </w:numPr>
              <w:spacing w:before="0"/>
              <w:cnfStyle w:val="000000100000" w:firstRow="0" w:lastRow="0" w:firstColumn="0" w:lastColumn="0" w:oddVBand="0" w:evenVBand="0" w:oddHBand="1" w:evenHBand="0" w:firstRowFirstColumn="0" w:firstRowLastColumn="0" w:lastRowFirstColumn="0" w:lastRowLastColumn="0"/>
              <w:rPr>
                <w:sz w:val="20"/>
                <w:szCs w:val="20"/>
              </w:rPr>
            </w:pPr>
            <w:r w:rsidRPr="7B046B6A">
              <w:rPr>
                <w:sz w:val="20"/>
                <w:szCs w:val="20"/>
              </w:rPr>
              <w:t>Email and workgroup meeting outreach</w:t>
            </w:r>
          </w:p>
          <w:p w14:paraId="56B56D6D" w14:textId="5562F1AC" w:rsidR="00D95B7F" w:rsidRPr="003514E3" w:rsidRDefault="7B046B6A" w:rsidP="7B046B6A">
            <w:pPr>
              <w:pStyle w:val="ListParagraph"/>
              <w:numPr>
                <w:ilvl w:val="0"/>
                <w:numId w:val="1"/>
              </w:numPr>
              <w:spacing w:before="0"/>
              <w:cnfStyle w:val="000000100000" w:firstRow="0" w:lastRow="0" w:firstColumn="0" w:lastColumn="0" w:oddVBand="0" w:evenVBand="0" w:oddHBand="1" w:evenHBand="0" w:firstRowFirstColumn="0" w:firstRowLastColumn="0" w:lastRowFirstColumn="0" w:lastRowLastColumn="0"/>
              <w:rPr>
                <w:sz w:val="20"/>
                <w:szCs w:val="20"/>
              </w:rPr>
            </w:pPr>
            <w:r w:rsidRPr="7B046B6A">
              <w:rPr>
                <w:sz w:val="20"/>
                <w:szCs w:val="20"/>
              </w:rPr>
              <w:t>Shareable one-pager/slide</w:t>
            </w:r>
          </w:p>
        </w:tc>
        <w:tc>
          <w:tcPr>
            <w:tcW w:w="2303" w:type="dxa"/>
            <w:tcBorders>
              <w:left w:val="single" w:sz="4" w:space="0" w:color="auto"/>
              <w:bottom w:val="single" w:sz="4" w:space="0" w:color="auto"/>
            </w:tcBorders>
          </w:tcPr>
          <w:p w14:paraId="1D66C964" w14:textId="0554BAE2" w:rsidR="00317E54" w:rsidRPr="00683977" w:rsidRDefault="7B046B6A" w:rsidP="7B046B6A">
            <w:pPr>
              <w:pStyle w:val="ListParagraph"/>
              <w:numPr>
                <w:ilvl w:val="0"/>
                <w:numId w:val="1"/>
              </w:numPr>
              <w:spacing w:before="0" w:after="0"/>
              <w:cnfStyle w:val="000000100000" w:firstRow="0" w:lastRow="0" w:firstColumn="0" w:lastColumn="0" w:oddVBand="0" w:evenVBand="0" w:oddHBand="1" w:evenHBand="0" w:firstRowFirstColumn="0" w:firstRowLastColumn="0" w:lastRowFirstColumn="0" w:lastRowLastColumn="0"/>
              <w:rPr>
                <w:sz w:val="20"/>
                <w:szCs w:val="20"/>
              </w:rPr>
            </w:pPr>
            <w:r w:rsidRPr="7B046B6A">
              <w:rPr>
                <w:sz w:val="20"/>
                <w:szCs w:val="20"/>
              </w:rPr>
              <w:t>Number of member shares/amplifications on LinkedIn</w:t>
            </w:r>
          </w:p>
          <w:p w14:paraId="5D628D5F" w14:textId="29E2D8EC" w:rsidR="00317E54" w:rsidRPr="00683977" w:rsidRDefault="7B046B6A" w:rsidP="7B046B6A">
            <w:pPr>
              <w:pStyle w:val="ListParagraph"/>
              <w:numPr>
                <w:ilvl w:val="0"/>
                <w:numId w:val="1"/>
              </w:numPr>
              <w:spacing w:before="0" w:after="0"/>
              <w:cnfStyle w:val="000000100000" w:firstRow="0" w:lastRow="0" w:firstColumn="0" w:lastColumn="0" w:oddVBand="0" w:evenVBand="0" w:oddHBand="1" w:evenHBand="0" w:firstRowFirstColumn="0" w:firstRowLastColumn="0" w:lastRowFirstColumn="0" w:lastRowLastColumn="0"/>
              <w:rPr>
                <w:sz w:val="20"/>
                <w:szCs w:val="20"/>
              </w:rPr>
            </w:pPr>
            <w:r w:rsidRPr="7B046B6A">
              <w:rPr>
                <w:sz w:val="20"/>
                <w:szCs w:val="20"/>
              </w:rPr>
              <w:t>Engagement with member posts</w:t>
            </w:r>
          </w:p>
          <w:p w14:paraId="0933D3FB" w14:textId="69D96F9D" w:rsidR="00317E54" w:rsidRPr="00683977" w:rsidRDefault="7B046B6A" w:rsidP="7B046B6A">
            <w:pPr>
              <w:pStyle w:val="ListParagraph"/>
              <w:numPr>
                <w:ilvl w:val="0"/>
                <w:numId w:val="1"/>
              </w:numPr>
              <w:spacing w:before="0" w:after="0"/>
              <w:cnfStyle w:val="000000100000" w:firstRow="0" w:lastRow="0" w:firstColumn="0" w:lastColumn="0" w:oddVBand="0" w:evenVBand="0" w:oddHBand="1" w:evenHBand="0" w:firstRowFirstColumn="0" w:firstRowLastColumn="0" w:lastRowFirstColumn="0" w:lastRowLastColumn="0"/>
              <w:rPr>
                <w:sz w:val="20"/>
                <w:szCs w:val="20"/>
              </w:rPr>
            </w:pPr>
            <w:r w:rsidRPr="7B046B6A">
              <w:rPr>
                <w:sz w:val="20"/>
                <w:szCs w:val="20"/>
              </w:rPr>
              <w:t>Additional instances of member amplification (known email shares/forwards, etc.)</w:t>
            </w:r>
          </w:p>
        </w:tc>
      </w:tr>
      <w:tr w:rsidR="00003A19" w14:paraId="050547AA" w14:textId="77777777" w:rsidTr="17DEC528">
        <w:tc>
          <w:tcPr>
            <w:cnfStyle w:val="001000000000" w:firstRow="0" w:lastRow="0" w:firstColumn="1" w:lastColumn="0" w:oddVBand="0" w:evenVBand="0" w:oddHBand="0" w:evenHBand="0" w:firstRowFirstColumn="0" w:firstRowLastColumn="0" w:lastRowFirstColumn="0" w:lastRowLastColumn="0"/>
            <w:tcW w:w="2371" w:type="dxa"/>
            <w:tcBorders>
              <w:bottom w:val="single" w:sz="4" w:space="0" w:color="auto"/>
              <w:right w:val="single" w:sz="4" w:space="0" w:color="auto"/>
            </w:tcBorders>
            <w:shd w:val="clear" w:color="auto" w:fill="F2F2F2" w:themeFill="background1" w:themeFillShade="F2"/>
          </w:tcPr>
          <w:p w14:paraId="432E43D3" w14:textId="4A8204D0" w:rsidR="00003A19" w:rsidRPr="00C75040" w:rsidRDefault="00003A19" w:rsidP="00003A19">
            <w:pPr>
              <w:spacing w:before="0" w:after="0"/>
              <w:rPr>
                <w:sz w:val="20"/>
                <w:szCs w:val="20"/>
              </w:rPr>
            </w:pPr>
            <w:r w:rsidRPr="00C75040">
              <w:rPr>
                <w:sz w:val="20"/>
                <w:szCs w:val="20"/>
              </w:rPr>
              <w:t>S</w:t>
            </w:r>
            <w:r w:rsidRPr="00DA2DAD">
              <w:rPr>
                <w:sz w:val="20"/>
                <w:szCs w:val="20"/>
                <w:shd w:val="clear" w:color="auto" w:fill="F2F2F2" w:themeFill="background1" w:themeFillShade="F2"/>
              </w:rPr>
              <w:t>trategy 1: Build Awareness</w:t>
            </w:r>
            <w:r w:rsidR="00276100">
              <w:rPr>
                <w:sz w:val="20"/>
                <w:szCs w:val="20"/>
                <w:shd w:val="clear" w:color="auto" w:fill="F2F2F2" w:themeFill="background1" w:themeFillShade="F2"/>
              </w:rPr>
              <w:t xml:space="preserve"> </w:t>
            </w:r>
          </w:p>
        </w:tc>
        <w:tc>
          <w:tcPr>
            <w:tcW w:w="2373" w:type="dxa"/>
            <w:tcBorders>
              <w:left w:val="single" w:sz="4" w:space="0" w:color="auto"/>
              <w:bottom w:val="single" w:sz="4" w:space="0" w:color="auto"/>
              <w:right w:val="single" w:sz="4" w:space="0" w:color="auto"/>
            </w:tcBorders>
          </w:tcPr>
          <w:p w14:paraId="60ECBD35" w14:textId="105C6B58" w:rsidR="00003A19" w:rsidRPr="00C75040" w:rsidRDefault="17DEC528" w:rsidP="536B48DD">
            <w:pPr>
              <w:spacing w:before="0" w:after="0"/>
              <w:cnfStyle w:val="000000000000" w:firstRow="0" w:lastRow="0" w:firstColumn="0" w:lastColumn="0" w:oddVBand="0" w:evenVBand="0" w:oddHBand="0" w:evenHBand="0" w:firstRowFirstColumn="0" w:firstRowLastColumn="0" w:lastRowFirstColumn="0" w:lastRowLastColumn="0"/>
            </w:pPr>
            <w:r w:rsidRPr="17DEC528">
              <w:rPr>
                <w:rFonts w:eastAsia="Noto Sans" w:cs="Noto Sans"/>
                <w:sz w:val="20"/>
                <w:szCs w:val="20"/>
              </w:rPr>
              <w:t>Prepare and distribute campaign materials to build broad awareness of the Guidebook, including where to access it and the value it provides to current LAN members and engaged audiences.</w:t>
            </w:r>
          </w:p>
        </w:tc>
        <w:tc>
          <w:tcPr>
            <w:tcW w:w="2303" w:type="dxa"/>
            <w:tcBorders>
              <w:left w:val="single" w:sz="4" w:space="0" w:color="auto"/>
              <w:bottom w:val="single" w:sz="4" w:space="0" w:color="auto"/>
              <w:right w:val="single" w:sz="4" w:space="0" w:color="auto"/>
            </w:tcBorders>
          </w:tcPr>
          <w:p w14:paraId="5E0626AD" w14:textId="5685FD70" w:rsidR="00E01A49" w:rsidRPr="00C75040" w:rsidRDefault="00984A46" w:rsidP="00E01A49">
            <w:pPr>
              <w:spacing w:before="0" w:after="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Fully </w:t>
            </w:r>
            <w:r w:rsidRPr="00AC13D7">
              <w:rPr>
                <w:b/>
                <w:sz w:val="20"/>
                <w:szCs w:val="20"/>
              </w:rPr>
              <w:t xml:space="preserve">leverage </w:t>
            </w:r>
            <w:r w:rsidR="00E01A49" w:rsidRPr="00AC13D7">
              <w:rPr>
                <w:b/>
                <w:sz w:val="20"/>
                <w:szCs w:val="20"/>
              </w:rPr>
              <w:t>LAN-owned channels</w:t>
            </w:r>
            <w:r w:rsidR="00E01A49" w:rsidRPr="00C75040">
              <w:rPr>
                <w:sz w:val="20"/>
                <w:szCs w:val="20"/>
              </w:rPr>
              <w:t xml:space="preserve"> </w:t>
            </w:r>
            <w:r>
              <w:rPr>
                <w:sz w:val="20"/>
                <w:szCs w:val="20"/>
              </w:rPr>
              <w:t xml:space="preserve">to drive </w:t>
            </w:r>
            <w:r w:rsidR="00E01A49" w:rsidRPr="00C75040">
              <w:rPr>
                <w:sz w:val="20"/>
                <w:szCs w:val="20"/>
              </w:rPr>
              <w:t>awareness</w:t>
            </w:r>
            <w:r w:rsidR="005E21C6">
              <w:rPr>
                <w:sz w:val="20"/>
                <w:szCs w:val="20"/>
              </w:rPr>
              <w:t xml:space="preserve"> of resource</w:t>
            </w:r>
            <w:r w:rsidR="00030C3F">
              <w:rPr>
                <w:sz w:val="20"/>
                <w:szCs w:val="20"/>
              </w:rPr>
              <w:t xml:space="preserve">. </w:t>
            </w:r>
          </w:p>
          <w:p w14:paraId="2D0698E2" w14:textId="77777777" w:rsidR="00E01A49" w:rsidRPr="00C75040" w:rsidRDefault="00E01A49" w:rsidP="00E01A49">
            <w:pPr>
              <w:spacing w:before="120" w:after="0"/>
              <w:cnfStyle w:val="000000000000" w:firstRow="0" w:lastRow="0" w:firstColumn="0" w:lastColumn="0" w:oddVBand="0" w:evenVBand="0" w:oddHBand="0" w:evenHBand="0" w:firstRowFirstColumn="0" w:firstRowLastColumn="0" w:lastRowFirstColumn="0" w:lastRowLastColumn="0"/>
              <w:rPr>
                <w:sz w:val="20"/>
                <w:szCs w:val="20"/>
              </w:rPr>
            </w:pPr>
            <w:r w:rsidRPr="00B530BD">
              <w:rPr>
                <w:b/>
                <w:sz w:val="20"/>
                <w:szCs w:val="20"/>
              </w:rPr>
              <w:t>Key channels include</w:t>
            </w:r>
            <w:r w:rsidRPr="00C75040">
              <w:rPr>
                <w:sz w:val="20"/>
                <w:szCs w:val="20"/>
              </w:rPr>
              <w:t>:</w:t>
            </w:r>
          </w:p>
          <w:p w14:paraId="1E311CB4" w14:textId="77777777" w:rsidR="008C7D57" w:rsidRPr="008C7D57" w:rsidRDefault="08D99799" w:rsidP="008C7D57">
            <w:pPr>
              <w:pStyle w:val="ListParagraph"/>
              <w:numPr>
                <w:ilvl w:val="0"/>
                <w:numId w:val="7"/>
              </w:numPr>
              <w:spacing w:before="0"/>
              <w:cnfStyle w:val="000000000000" w:firstRow="0" w:lastRow="0" w:firstColumn="0" w:lastColumn="0" w:oddVBand="0" w:evenVBand="0" w:oddHBand="0" w:evenHBand="0" w:firstRowFirstColumn="0" w:firstRowLastColumn="0" w:lastRowFirstColumn="0" w:lastRowLastColumn="0"/>
              <w:rPr>
                <w:sz w:val="20"/>
                <w:szCs w:val="20"/>
              </w:rPr>
            </w:pPr>
            <w:hyperlink w:anchor="_LAN_Listserv_2" w:history="1">
              <w:r w:rsidRPr="08D99799">
                <w:rPr>
                  <w:rStyle w:val="Hyperlink"/>
                  <w:sz w:val="20"/>
                  <w:szCs w:val="20"/>
                </w:rPr>
                <w:t>LAN Listserv</w:t>
              </w:r>
            </w:hyperlink>
          </w:p>
          <w:p w14:paraId="4F05142B" w14:textId="51D20A0F" w:rsidR="08D99799" w:rsidRDefault="59CAAE92" w:rsidP="59CAAE92">
            <w:pPr>
              <w:pStyle w:val="ListParagraph"/>
              <w:numPr>
                <w:ilvl w:val="0"/>
                <w:numId w:val="7"/>
              </w:numPr>
              <w:spacing w:before="0"/>
              <w:cnfStyle w:val="000000000000" w:firstRow="0" w:lastRow="0" w:firstColumn="0" w:lastColumn="0" w:oddVBand="0" w:evenVBand="0" w:oddHBand="0" w:evenHBand="0" w:firstRowFirstColumn="0" w:firstRowLastColumn="0" w:lastRowFirstColumn="0" w:lastRowLastColumn="0"/>
              <w:rPr>
                <w:i/>
                <w:iCs/>
                <w:sz w:val="20"/>
                <w:szCs w:val="20"/>
              </w:rPr>
            </w:pPr>
            <w:hyperlink w:anchor="_LAN_Website_1" w:history="1">
              <w:r w:rsidRPr="59CAAE92">
                <w:rPr>
                  <w:rStyle w:val="Hyperlink"/>
                  <w:sz w:val="20"/>
                  <w:szCs w:val="20"/>
                </w:rPr>
                <w:t>LAN Website</w:t>
              </w:r>
            </w:hyperlink>
            <w:r w:rsidRPr="59CAAE92">
              <w:rPr>
                <w:sz w:val="20"/>
                <w:szCs w:val="20"/>
              </w:rPr>
              <w:t xml:space="preserve"> </w:t>
            </w:r>
          </w:p>
          <w:p w14:paraId="62B24455" w14:textId="51DA2FA1" w:rsidR="59CAAE92" w:rsidRDefault="59CAAE92" w:rsidP="59CAAE92">
            <w:pPr>
              <w:pStyle w:val="ListParagraph"/>
              <w:numPr>
                <w:ilvl w:val="0"/>
                <w:numId w:val="7"/>
              </w:numPr>
              <w:spacing w:before="0"/>
              <w:cnfStyle w:val="000000000000" w:firstRow="0" w:lastRow="0" w:firstColumn="0" w:lastColumn="0" w:oddVBand="0" w:evenVBand="0" w:oddHBand="0" w:evenHBand="0" w:firstRowFirstColumn="0" w:firstRowLastColumn="0" w:lastRowFirstColumn="0" w:lastRowLastColumn="0"/>
              <w:rPr>
                <w:sz w:val="20"/>
                <w:szCs w:val="20"/>
              </w:rPr>
            </w:pPr>
            <w:hyperlink w:anchor="_Member_Network_Mobilization_2" w:history="1">
              <w:r w:rsidRPr="59CAAE92">
                <w:rPr>
                  <w:rStyle w:val="Hyperlink"/>
                  <w:sz w:val="20"/>
                  <w:szCs w:val="20"/>
                </w:rPr>
                <w:t>Member Network Mobilization</w:t>
              </w:r>
            </w:hyperlink>
          </w:p>
          <w:p w14:paraId="752385FF" w14:textId="6648CC5D" w:rsidR="00003A19" w:rsidRPr="00ED4BEF" w:rsidRDefault="08D99799" w:rsidP="00ED4BEF">
            <w:pPr>
              <w:pStyle w:val="ListParagraph"/>
              <w:numPr>
                <w:ilvl w:val="0"/>
                <w:numId w:val="7"/>
              </w:numPr>
              <w:spacing w:before="0"/>
              <w:cnfStyle w:val="000000000000" w:firstRow="0" w:lastRow="0" w:firstColumn="0" w:lastColumn="0" w:oddVBand="0" w:evenVBand="0" w:oddHBand="0" w:evenHBand="0" w:firstRowFirstColumn="0" w:firstRowLastColumn="0" w:lastRowFirstColumn="0" w:lastRowLastColumn="0"/>
              <w:rPr>
                <w:sz w:val="20"/>
                <w:szCs w:val="20"/>
              </w:rPr>
            </w:pPr>
            <w:hyperlink w:anchor="_Social_Media_2" w:history="1">
              <w:r w:rsidRPr="08D99799">
                <w:rPr>
                  <w:rStyle w:val="Hyperlink"/>
                  <w:sz w:val="20"/>
                  <w:szCs w:val="20"/>
                </w:rPr>
                <w:t>Social Media</w:t>
              </w:r>
            </w:hyperlink>
            <w:r w:rsidRPr="08D99799">
              <w:rPr>
                <w:sz w:val="20"/>
                <w:szCs w:val="20"/>
              </w:rPr>
              <w:t xml:space="preserve"> </w:t>
            </w:r>
            <w:r w:rsidRPr="08D99799">
              <w:rPr>
                <w:i/>
                <w:iCs/>
                <w:sz w:val="20"/>
                <w:szCs w:val="20"/>
              </w:rPr>
              <w:t>(LinkedIn)</w:t>
            </w:r>
          </w:p>
        </w:tc>
        <w:tc>
          <w:tcPr>
            <w:tcW w:w="2303" w:type="dxa"/>
            <w:tcBorders>
              <w:left w:val="single" w:sz="4" w:space="0" w:color="auto"/>
              <w:bottom w:val="single" w:sz="4" w:space="0" w:color="auto"/>
            </w:tcBorders>
          </w:tcPr>
          <w:p w14:paraId="3D38F5DC" w14:textId="6F6E8253" w:rsidR="0000481A" w:rsidRDefault="00C01C63" w:rsidP="00AA347E">
            <w:pPr>
              <w:pStyle w:val="ListParagraph"/>
              <w:numPr>
                <w:ilvl w:val="0"/>
                <w:numId w:val="11"/>
              </w:numPr>
              <w:spacing w:before="0" w:after="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Resource w</w:t>
            </w:r>
            <w:r w:rsidR="00DA01F9" w:rsidRPr="0000481A">
              <w:rPr>
                <w:sz w:val="20"/>
                <w:szCs w:val="20"/>
              </w:rPr>
              <w:t>eb</w:t>
            </w:r>
            <w:r>
              <w:rPr>
                <w:sz w:val="20"/>
                <w:szCs w:val="20"/>
              </w:rPr>
              <w:t>page</w:t>
            </w:r>
            <w:r w:rsidR="00DA01F9" w:rsidRPr="0000481A">
              <w:rPr>
                <w:sz w:val="20"/>
                <w:szCs w:val="20"/>
              </w:rPr>
              <w:t xml:space="preserve"> </w:t>
            </w:r>
            <w:r>
              <w:rPr>
                <w:sz w:val="20"/>
                <w:szCs w:val="20"/>
              </w:rPr>
              <w:t>users and engagement</w:t>
            </w:r>
          </w:p>
          <w:p w14:paraId="39D57D53" w14:textId="77777777" w:rsidR="0000481A" w:rsidRDefault="0000481A" w:rsidP="00AA347E">
            <w:pPr>
              <w:pStyle w:val="ListParagraph"/>
              <w:numPr>
                <w:ilvl w:val="0"/>
                <w:numId w:val="11"/>
              </w:numPr>
              <w:spacing w:before="0" w:after="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R</w:t>
            </w:r>
            <w:r w:rsidR="00DA01F9" w:rsidRPr="0000481A">
              <w:rPr>
                <w:sz w:val="20"/>
                <w:szCs w:val="20"/>
              </w:rPr>
              <w:t>esource downloads</w:t>
            </w:r>
            <w:r>
              <w:rPr>
                <w:sz w:val="20"/>
                <w:szCs w:val="20"/>
              </w:rPr>
              <w:t xml:space="preserve"> </w:t>
            </w:r>
          </w:p>
          <w:p w14:paraId="70CDA673" w14:textId="0623B19F" w:rsidR="0000481A" w:rsidRDefault="0000481A" w:rsidP="00AA347E">
            <w:pPr>
              <w:pStyle w:val="ListParagraph"/>
              <w:numPr>
                <w:ilvl w:val="0"/>
                <w:numId w:val="11"/>
              </w:numPr>
              <w:spacing w:before="0" w:after="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E</w:t>
            </w:r>
            <w:r w:rsidR="00DA01F9" w:rsidRPr="0000481A">
              <w:rPr>
                <w:sz w:val="20"/>
                <w:szCs w:val="20"/>
              </w:rPr>
              <w:t>mail engagement</w:t>
            </w:r>
            <w:r w:rsidR="00C01C63">
              <w:rPr>
                <w:sz w:val="20"/>
                <w:szCs w:val="20"/>
              </w:rPr>
              <w:t xml:space="preserve"> metrics</w:t>
            </w:r>
          </w:p>
          <w:p w14:paraId="0F639724" w14:textId="5FFAA1FD" w:rsidR="00C01C63" w:rsidRDefault="4C3FD14E" w:rsidP="00AA347E">
            <w:pPr>
              <w:pStyle w:val="ListParagraph"/>
              <w:numPr>
                <w:ilvl w:val="0"/>
                <w:numId w:val="11"/>
              </w:numPr>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4C3FD14E">
              <w:rPr>
                <w:sz w:val="20"/>
                <w:szCs w:val="20"/>
              </w:rPr>
              <w:t>LinkedIn engagement on LAN posts, including reposts</w:t>
            </w:r>
          </w:p>
          <w:p w14:paraId="1230BE3F" w14:textId="6D1F96AB" w:rsidR="4C3FD14E" w:rsidRDefault="4C3FD14E" w:rsidP="4C3FD14E">
            <w:pPr>
              <w:pStyle w:val="ListParagraph"/>
              <w:numPr>
                <w:ilvl w:val="0"/>
                <w:numId w:val="11"/>
              </w:numPr>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4C3FD14E">
              <w:rPr>
                <w:sz w:val="20"/>
                <w:szCs w:val="20"/>
              </w:rPr>
              <w:t>Resource page visits</w:t>
            </w:r>
          </w:p>
          <w:p w14:paraId="0F8741DA" w14:textId="6285B21F" w:rsidR="4C3FD14E" w:rsidRDefault="4C3FD14E" w:rsidP="4C3FD14E">
            <w:pPr>
              <w:pStyle w:val="ListParagraph"/>
              <w:numPr>
                <w:ilvl w:val="0"/>
                <w:numId w:val="11"/>
              </w:numPr>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4C3FD14E">
              <w:rPr>
                <w:sz w:val="20"/>
                <w:szCs w:val="20"/>
              </w:rPr>
              <w:lastRenderedPageBreak/>
              <w:t>Resource downloads</w:t>
            </w:r>
          </w:p>
          <w:p w14:paraId="6B332F30" w14:textId="77777777" w:rsidR="00DA01F9" w:rsidRDefault="00DA01F9" w:rsidP="00003A19">
            <w:pPr>
              <w:spacing w:before="0" w:after="0"/>
              <w:cnfStyle w:val="000000000000" w:firstRow="0" w:lastRow="0" w:firstColumn="0" w:lastColumn="0" w:oddVBand="0" w:evenVBand="0" w:oddHBand="0" w:evenHBand="0" w:firstRowFirstColumn="0" w:firstRowLastColumn="0" w:lastRowFirstColumn="0" w:lastRowLastColumn="0"/>
              <w:rPr>
                <w:sz w:val="20"/>
                <w:szCs w:val="20"/>
              </w:rPr>
            </w:pPr>
          </w:p>
          <w:p w14:paraId="6ED88F7B" w14:textId="16E8E120" w:rsidR="00003A19" w:rsidRPr="00C75040" w:rsidRDefault="00003A19" w:rsidP="00003A19">
            <w:pPr>
              <w:spacing w:before="0" w:after="0"/>
              <w:cnfStyle w:val="000000000000" w:firstRow="0" w:lastRow="0" w:firstColumn="0" w:lastColumn="0" w:oddVBand="0" w:evenVBand="0" w:oddHBand="0" w:evenHBand="0" w:firstRowFirstColumn="0" w:firstRowLastColumn="0" w:lastRowFirstColumn="0" w:lastRowLastColumn="0"/>
              <w:rPr>
                <w:sz w:val="20"/>
                <w:szCs w:val="20"/>
              </w:rPr>
            </w:pPr>
          </w:p>
        </w:tc>
      </w:tr>
      <w:tr w:rsidR="00003A19" w14:paraId="582082D3" w14:textId="77777777" w:rsidTr="17DEC5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1" w:type="dxa"/>
            <w:tcBorders>
              <w:top w:val="single" w:sz="4" w:space="0" w:color="auto"/>
              <w:right w:val="single" w:sz="4" w:space="0" w:color="auto"/>
            </w:tcBorders>
            <w:shd w:val="clear" w:color="auto" w:fill="F2F2F2" w:themeFill="background1" w:themeFillShade="F2"/>
          </w:tcPr>
          <w:p w14:paraId="2D588625" w14:textId="60680862" w:rsidR="00003A19" w:rsidRPr="00C75040" w:rsidRDefault="00003A19" w:rsidP="00003A19">
            <w:pPr>
              <w:spacing w:before="0" w:after="0"/>
              <w:rPr>
                <w:sz w:val="20"/>
                <w:szCs w:val="20"/>
              </w:rPr>
            </w:pPr>
            <w:r w:rsidRPr="00C75040">
              <w:rPr>
                <w:sz w:val="20"/>
                <w:szCs w:val="20"/>
              </w:rPr>
              <w:lastRenderedPageBreak/>
              <w:t>Strategy 2: Deepen Engagement</w:t>
            </w:r>
            <w:r w:rsidR="00CC6062">
              <w:rPr>
                <w:sz w:val="20"/>
                <w:szCs w:val="20"/>
              </w:rPr>
              <w:t xml:space="preserve"> </w:t>
            </w:r>
            <w:r w:rsidR="00161A1F">
              <w:rPr>
                <w:sz w:val="20"/>
                <w:szCs w:val="20"/>
              </w:rPr>
              <w:t>A</w:t>
            </w:r>
            <w:r w:rsidR="00CC6062">
              <w:rPr>
                <w:sz w:val="20"/>
                <w:szCs w:val="20"/>
              </w:rPr>
              <w:t xml:space="preserve">mong </w:t>
            </w:r>
            <w:r w:rsidR="00161A1F">
              <w:rPr>
                <w:sz w:val="20"/>
                <w:szCs w:val="20"/>
              </w:rPr>
              <w:t>I</w:t>
            </w:r>
            <w:r w:rsidR="00CC6062">
              <w:rPr>
                <w:sz w:val="20"/>
                <w:szCs w:val="20"/>
              </w:rPr>
              <w:t xml:space="preserve">ndustry </w:t>
            </w:r>
            <w:r w:rsidR="00AF73ED">
              <w:rPr>
                <w:sz w:val="20"/>
                <w:szCs w:val="20"/>
              </w:rPr>
              <w:t>Practitioners</w:t>
            </w:r>
            <w:r w:rsidR="00CC6062">
              <w:rPr>
                <w:sz w:val="20"/>
                <w:szCs w:val="20"/>
              </w:rPr>
              <w:t xml:space="preserve"> </w:t>
            </w:r>
          </w:p>
        </w:tc>
        <w:tc>
          <w:tcPr>
            <w:tcW w:w="2373" w:type="dxa"/>
            <w:tcBorders>
              <w:top w:val="single" w:sz="4" w:space="0" w:color="auto"/>
              <w:left w:val="single" w:sz="4" w:space="0" w:color="auto"/>
              <w:right w:val="single" w:sz="4" w:space="0" w:color="auto"/>
            </w:tcBorders>
          </w:tcPr>
          <w:p w14:paraId="381EFE27" w14:textId="2CB7C279" w:rsidR="00003A19" w:rsidRPr="00FA481A" w:rsidRDefault="00D220EC" w:rsidP="00FA481A">
            <w:pPr>
              <w:spacing w:before="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Encourage core stakeholders in the</w:t>
            </w:r>
            <w:r w:rsidR="00B24D93">
              <w:rPr>
                <w:sz w:val="20"/>
                <w:szCs w:val="20"/>
              </w:rPr>
              <w:t xml:space="preserve"> industry </w:t>
            </w:r>
            <w:r w:rsidRPr="00EE059E">
              <w:rPr>
                <w:i/>
                <w:iCs/>
                <w:sz w:val="20"/>
                <w:szCs w:val="20"/>
              </w:rPr>
              <w:t>(</w:t>
            </w:r>
            <w:r w:rsidR="007A1F93" w:rsidRPr="00EE059E">
              <w:rPr>
                <w:i/>
                <w:iCs/>
                <w:sz w:val="20"/>
                <w:szCs w:val="20"/>
              </w:rPr>
              <w:t>e.g</w:t>
            </w:r>
            <w:r w:rsidRPr="00EE059E">
              <w:rPr>
                <w:i/>
                <w:iCs/>
                <w:sz w:val="20"/>
                <w:szCs w:val="20"/>
              </w:rPr>
              <w:t>.</w:t>
            </w:r>
            <w:r w:rsidR="00EF0DCF" w:rsidRPr="00EE059E">
              <w:rPr>
                <w:i/>
                <w:iCs/>
                <w:sz w:val="20"/>
                <w:szCs w:val="20"/>
              </w:rPr>
              <w:t>, practitioners</w:t>
            </w:r>
            <w:r w:rsidR="00B24D93" w:rsidRPr="00EE059E">
              <w:rPr>
                <w:i/>
                <w:iCs/>
                <w:sz w:val="20"/>
                <w:szCs w:val="20"/>
              </w:rPr>
              <w:t xml:space="preserve"> </w:t>
            </w:r>
            <w:r w:rsidRPr="00EE059E">
              <w:rPr>
                <w:i/>
                <w:iCs/>
                <w:sz w:val="20"/>
                <w:szCs w:val="20"/>
              </w:rPr>
              <w:t xml:space="preserve">actively working on VBC </w:t>
            </w:r>
            <w:r w:rsidR="00A93589" w:rsidRPr="00EE059E">
              <w:rPr>
                <w:i/>
                <w:iCs/>
                <w:sz w:val="20"/>
                <w:szCs w:val="20"/>
              </w:rPr>
              <w:t xml:space="preserve">as/in </w:t>
            </w:r>
            <w:r w:rsidR="00E864AD" w:rsidRPr="00EE059E">
              <w:rPr>
                <w:i/>
                <w:iCs/>
                <w:sz w:val="20"/>
                <w:szCs w:val="20"/>
              </w:rPr>
              <w:t>providers, plans, CBOs, etc.)</w:t>
            </w:r>
            <w:r w:rsidR="00E864AD">
              <w:rPr>
                <w:sz w:val="20"/>
                <w:szCs w:val="20"/>
              </w:rPr>
              <w:t xml:space="preserve">, </w:t>
            </w:r>
            <w:r w:rsidR="00A93589">
              <w:rPr>
                <w:sz w:val="20"/>
                <w:szCs w:val="20"/>
              </w:rPr>
              <w:t xml:space="preserve">to move </w:t>
            </w:r>
            <w:r w:rsidR="00FA481A" w:rsidRPr="00FA481A">
              <w:rPr>
                <w:sz w:val="20"/>
                <w:szCs w:val="20"/>
              </w:rPr>
              <w:t>beyond awareness by helping them interact with, discuss, and contextualize the Guidebook.</w:t>
            </w:r>
          </w:p>
        </w:tc>
        <w:tc>
          <w:tcPr>
            <w:tcW w:w="2303" w:type="dxa"/>
            <w:tcBorders>
              <w:top w:val="single" w:sz="4" w:space="0" w:color="auto"/>
              <w:left w:val="single" w:sz="4" w:space="0" w:color="auto"/>
              <w:right w:val="single" w:sz="4" w:space="0" w:color="auto"/>
            </w:tcBorders>
          </w:tcPr>
          <w:p w14:paraId="165853B0" w14:textId="40E8DE96" w:rsidR="00493AD5" w:rsidRPr="00C75040" w:rsidRDefault="003D6CE5" w:rsidP="00493AD5">
            <w:pPr>
              <w:spacing w:before="0" w:after="0"/>
              <w:cnfStyle w:val="000000100000" w:firstRow="0" w:lastRow="0" w:firstColumn="0" w:lastColumn="0" w:oddVBand="0" w:evenVBand="0" w:oddHBand="1" w:evenHBand="0" w:firstRowFirstColumn="0" w:firstRowLastColumn="0" w:lastRowFirstColumn="0" w:lastRowLastColumn="0"/>
              <w:rPr>
                <w:sz w:val="20"/>
                <w:szCs w:val="20"/>
              </w:rPr>
            </w:pPr>
            <w:r w:rsidRPr="009E3BE0">
              <w:rPr>
                <w:b/>
                <w:sz w:val="20"/>
                <w:szCs w:val="20"/>
              </w:rPr>
              <w:t>Hold a</w:t>
            </w:r>
            <w:r w:rsidR="00493AD5" w:rsidRPr="00C75040">
              <w:rPr>
                <w:sz w:val="20"/>
                <w:szCs w:val="20"/>
              </w:rPr>
              <w:t xml:space="preserve"> </w:t>
            </w:r>
            <w:r w:rsidR="00493AD5" w:rsidRPr="009C1FBE">
              <w:rPr>
                <w:b/>
                <w:sz w:val="20"/>
                <w:szCs w:val="20"/>
              </w:rPr>
              <w:t>featured event</w:t>
            </w:r>
            <w:r w:rsidR="00493AD5" w:rsidRPr="00C75040">
              <w:rPr>
                <w:sz w:val="20"/>
                <w:szCs w:val="20"/>
              </w:rPr>
              <w:t xml:space="preserve"> showcasing perspectives from Workgroup members and stakeholders who contributed to the resource</w:t>
            </w:r>
          </w:p>
          <w:p w14:paraId="558F383D" w14:textId="77777777" w:rsidR="00493AD5" w:rsidRPr="00C75040" w:rsidRDefault="00493AD5" w:rsidP="00493AD5">
            <w:pPr>
              <w:spacing w:before="120" w:after="0"/>
              <w:cnfStyle w:val="000000100000" w:firstRow="0" w:lastRow="0" w:firstColumn="0" w:lastColumn="0" w:oddVBand="0" w:evenVBand="0" w:oddHBand="1" w:evenHBand="0" w:firstRowFirstColumn="0" w:firstRowLastColumn="0" w:lastRowFirstColumn="0" w:lastRowLastColumn="0"/>
              <w:rPr>
                <w:sz w:val="20"/>
                <w:szCs w:val="20"/>
              </w:rPr>
            </w:pPr>
            <w:r w:rsidRPr="00B530BD">
              <w:rPr>
                <w:b/>
                <w:sz w:val="20"/>
                <w:szCs w:val="20"/>
              </w:rPr>
              <w:t>Key channels include</w:t>
            </w:r>
            <w:r w:rsidRPr="00C75040">
              <w:rPr>
                <w:sz w:val="20"/>
                <w:szCs w:val="20"/>
              </w:rPr>
              <w:t>:</w:t>
            </w:r>
          </w:p>
          <w:p w14:paraId="1808E74D" w14:textId="23B36F5B" w:rsidR="00003A19" w:rsidRPr="00003A19" w:rsidRDefault="08D99799" w:rsidP="00AA347E">
            <w:pPr>
              <w:pStyle w:val="ListParagraph"/>
              <w:numPr>
                <w:ilvl w:val="0"/>
                <w:numId w:val="7"/>
              </w:numPr>
              <w:spacing w:before="0" w:after="0"/>
              <w:cnfStyle w:val="000000100000" w:firstRow="0" w:lastRow="0" w:firstColumn="0" w:lastColumn="0" w:oddVBand="0" w:evenVBand="0" w:oddHBand="1" w:evenHBand="0" w:firstRowFirstColumn="0" w:firstRowLastColumn="0" w:lastRowFirstColumn="0" w:lastRowLastColumn="0"/>
              <w:rPr>
                <w:sz w:val="20"/>
                <w:szCs w:val="20"/>
              </w:rPr>
            </w:pPr>
            <w:hyperlink w:anchor="_LAN-Sponsored_Events_1" w:history="1">
              <w:r w:rsidRPr="08D99799">
                <w:rPr>
                  <w:rStyle w:val="Hyperlink"/>
                  <w:sz w:val="20"/>
                  <w:szCs w:val="20"/>
                </w:rPr>
                <w:t>LAN-Sponsored Events</w:t>
              </w:r>
            </w:hyperlink>
            <w:r w:rsidRPr="08D99799">
              <w:rPr>
                <w:sz w:val="20"/>
                <w:szCs w:val="20"/>
              </w:rPr>
              <w:t xml:space="preserve"> </w:t>
            </w:r>
            <w:r w:rsidRPr="08D99799">
              <w:rPr>
                <w:i/>
                <w:iCs/>
                <w:sz w:val="20"/>
                <w:szCs w:val="20"/>
              </w:rPr>
              <w:t>(e.g., virtual, hybrid)</w:t>
            </w:r>
          </w:p>
        </w:tc>
        <w:tc>
          <w:tcPr>
            <w:tcW w:w="2303" w:type="dxa"/>
            <w:tcBorders>
              <w:top w:val="single" w:sz="4" w:space="0" w:color="auto"/>
              <w:left w:val="single" w:sz="4" w:space="0" w:color="auto"/>
            </w:tcBorders>
          </w:tcPr>
          <w:p w14:paraId="7937270D" w14:textId="77777777" w:rsidR="00647309" w:rsidRDefault="00912939" w:rsidP="00AA347E">
            <w:pPr>
              <w:pStyle w:val="ListParagraph"/>
              <w:numPr>
                <w:ilvl w:val="0"/>
                <w:numId w:val="7"/>
              </w:numPr>
              <w:spacing w:before="0" w:after="0"/>
              <w:cnfStyle w:val="000000100000" w:firstRow="0" w:lastRow="0" w:firstColumn="0" w:lastColumn="0" w:oddVBand="0" w:evenVBand="0" w:oddHBand="1" w:evenHBand="0" w:firstRowFirstColumn="0" w:firstRowLastColumn="0" w:lastRowFirstColumn="0" w:lastRowLastColumn="0"/>
              <w:rPr>
                <w:sz w:val="20"/>
                <w:szCs w:val="20"/>
              </w:rPr>
            </w:pPr>
            <w:r w:rsidRPr="007A74E8">
              <w:rPr>
                <w:sz w:val="20"/>
                <w:szCs w:val="20"/>
              </w:rPr>
              <w:t>Event registrations</w:t>
            </w:r>
          </w:p>
          <w:p w14:paraId="0A7BDC6A" w14:textId="77777777" w:rsidR="00906260" w:rsidRDefault="00647309" w:rsidP="00AA347E">
            <w:pPr>
              <w:pStyle w:val="ListParagraph"/>
              <w:numPr>
                <w:ilvl w:val="0"/>
                <w:numId w:val="7"/>
              </w:numPr>
              <w:spacing w:before="0" w:after="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E</w:t>
            </w:r>
            <w:r w:rsidR="00912939" w:rsidRPr="007A74E8">
              <w:rPr>
                <w:sz w:val="20"/>
                <w:szCs w:val="20"/>
              </w:rPr>
              <w:t>vent attendance</w:t>
            </w:r>
          </w:p>
          <w:p w14:paraId="53BD9972" w14:textId="34079A5E" w:rsidR="00E07DF0" w:rsidRDefault="00906260" w:rsidP="00AA347E">
            <w:pPr>
              <w:pStyle w:val="ListParagraph"/>
              <w:numPr>
                <w:ilvl w:val="0"/>
                <w:numId w:val="7"/>
              </w:numPr>
              <w:spacing w:before="0" w:after="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Event engagement</w:t>
            </w:r>
            <w:r w:rsidR="00C807AC">
              <w:rPr>
                <w:sz w:val="20"/>
                <w:szCs w:val="20"/>
              </w:rPr>
              <w:t xml:space="preserve"> </w:t>
            </w:r>
            <w:r w:rsidR="00C807AC" w:rsidRPr="000C49A1">
              <w:rPr>
                <w:i/>
                <w:iCs/>
                <w:sz w:val="20"/>
                <w:szCs w:val="20"/>
              </w:rPr>
              <w:t xml:space="preserve">(e.g., </w:t>
            </w:r>
            <w:r w:rsidR="00715EC8" w:rsidRPr="000C49A1">
              <w:rPr>
                <w:i/>
                <w:iCs/>
                <w:sz w:val="20"/>
                <w:szCs w:val="20"/>
              </w:rPr>
              <w:t xml:space="preserve">Q&amp;A </w:t>
            </w:r>
            <w:r w:rsidR="002B1BE3" w:rsidRPr="000C49A1">
              <w:rPr>
                <w:i/>
                <w:iCs/>
                <w:sz w:val="20"/>
                <w:szCs w:val="20"/>
              </w:rPr>
              <w:t xml:space="preserve">and raise hand </w:t>
            </w:r>
            <w:r w:rsidR="00715EC8" w:rsidRPr="000C49A1">
              <w:rPr>
                <w:i/>
                <w:iCs/>
                <w:sz w:val="20"/>
                <w:szCs w:val="20"/>
              </w:rPr>
              <w:t xml:space="preserve">feature, poll responses, </w:t>
            </w:r>
            <w:r w:rsidR="00AC61D8" w:rsidRPr="000C49A1">
              <w:rPr>
                <w:i/>
                <w:iCs/>
                <w:sz w:val="20"/>
                <w:szCs w:val="20"/>
              </w:rPr>
              <w:t>event chat</w:t>
            </w:r>
            <w:r w:rsidR="002B1BE3" w:rsidRPr="000C49A1">
              <w:rPr>
                <w:i/>
                <w:iCs/>
                <w:sz w:val="20"/>
                <w:szCs w:val="20"/>
              </w:rPr>
              <w:t>, etc</w:t>
            </w:r>
            <w:r w:rsidR="000C49A1" w:rsidRPr="000C49A1">
              <w:rPr>
                <w:i/>
                <w:iCs/>
                <w:sz w:val="20"/>
                <w:szCs w:val="20"/>
              </w:rPr>
              <w:t>.)</w:t>
            </w:r>
          </w:p>
          <w:p w14:paraId="2BAC167E" w14:textId="77777777" w:rsidR="00E07DF0" w:rsidRDefault="00E07DF0" w:rsidP="00AA347E">
            <w:pPr>
              <w:pStyle w:val="ListParagraph"/>
              <w:numPr>
                <w:ilvl w:val="0"/>
                <w:numId w:val="7"/>
              </w:numPr>
              <w:spacing w:before="0" w:after="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E</w:t>
            </w:r>
            <w:r w:rsidR="00912939" w:rsidRPr="007A74E8">
              <w:rPr>
                <w:sz w:val="20"/>
                <w:szCs w:val="20"/>
              </w:rPr>
              <w:t>vent recap engagement</w:t>
            </w:r>
          </w:p>
          <w:p w14:paraId="289E333D" w14:textId="4AEAA559" w:rsidR="00003A19" w:rsidRPr="007A74E8" w:rsidRDefault="00E07DF0" w:rsidP="00AA347E">
            <w:pPr>
              <w:pStyle w:val="ListParagraph"/>
              <w:numPr>
                <w:ilvl w:val="0"/>
                <w:numId w:val="7"/>
              </w:numPr>
              <w:spacing w:before="0" w:after="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F</w:t>
            </w:r>
            <w:r w:rsidR="00912939" w:rsidRPr="007A74E8">
              <w:rPr>
                <w:sz w:val="20"/>
                <w:szCs w:val="20"/>
              </w:rPr>
              <w:t xml:space="preserve">ollow-up website traffic </w:t>
            </w:r>
          </w:p>
        </w:tc>
      </w:tr>
      <w:tr w:rsidR="00003A19" w14:paraId="4ADE130F" w14:textId="77777777" w:rsidTr="17DEC528">
        <w:trPr>
          <w:trHeight w:val="1226"/>
        </w:trPr>
        <w:tc>
          <w:tcPr>
            <w:cnfStyle w:val="001000000000" w:firstRow="0" w:lastRow="0" w:firstColumn="1" w:lastColumn="0" w:oddVBand="0" w:evenVBand="0" w:oddHBand="0" w:evenHBand="0" w:firstRowFirstColumn="0" w:firstRowLastColumn="0" w:lastRowFirstColumn="0" w:lastRowLastColumn="0"/>
            <w:tcW w:w="2371" w:type="dxa"/>
            <w:tcBorders>
              <w:right w:val="single" w:sz="4" w:space="0" w:color="auto"/>
            </w:tcBorders>
            <w:shd w:val="clear" w:color="auto" w:fill="F2F2F2" w:themeFill="background1" w:themeFillShade="F2"/>
          </w:tcPr>
          <w:p w14:paraId="2C684698" w14:textId="2FC2F0A7" w:rsidR="00003A19" w:rsidRPr="00C75040" w:rsidRDefault="00003A19" w:rsidP="00003A19">
            <w:pPr>
              <w:spacing w:before="0" w:after="0"/>
              <w:rPr>
                <w:b w:val="0"/>
                <w:bCs w:val="0"/>
                <w:sz w:val="20"/>
                <w:szCs w:val="20"/>
              </w:rPr>
            </w:pPr>
            <w:r w:rsidRPr="00C75040">
              <w:rPr>
                <w:sz w:val="20"/>
                <w:szCs w:val="20"/>
              </w:rPr>
              <w:t>Strategy 3: Expand Reach</w:t>
            </w:r>
            <w:r w:rsidR="00CC6062">
              <w:rPr>
                <w:sz w:val="20"/>
                <w:szCs w:val="20"/>
              </w:rPr>
              <w:t xml:space="preserve"> </w:t>
            </w:r>
          </w:p>
        </w:tc>
        <w:tc>
          <w:tcPr>
            <w:tcW w:w="2373" w:type="dxa"/>
            <w:tcBorders>
              <w:left w:val="single" w:sz="4" w:space="0" w:color="auto"/>
              <w:right w:val="single" w:sz="4" w:space="0" w:color="auto"/>
            </w:tcBorders>
          </w:tcPr>
          <w:p w14:paraId="3768F309" w14:textId="0B2AE4AE" w:rsidR="00003A19" w:rsidRPr="00C75040" w:rsidRDefault="00A550C6" w:rsidP="00003A19">
            <w:pPr>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00C75040">
              <w:rPr>
                <w:sz w:val="20"/>
                <w:szCs w:val="20"/>
              </w:rPr>
              <w:t>Expand awareness of the Guidebook beyond LAN’s existing audience</w:t>
            </w:r>
            <w:r w:rsidR="00A93589">
              <w:rPr>
                <w:sz w:val="20"/>
                <w:szCs w:val="20"/>
              </w:rPr>
              <w:t xml:space="preserve"> members</w:t>
            </w:r>
            <w:r w:rsidRPr="00C75040">
              <w:rPr>
                <w:sz w:val="20"/>
                <w:szCs w:val="20"/>
              </w:rPr>
              <w:t xml:space="preserve"> and contribute to broader industry conversations about patient empowerment.</w:t>
            </w:r>
          </w:p>
        </w:tc>
        <w:tc>
          <w:tcPr>
            <w:tcW w:w="2303" w:type="dxa"/>
            <w:tcBorders>
              <w:left w:val="single" w:sz="4" w:space="0" w:color="auto"/>
              <w:right w:val="single" w:sz="4" w:space="0" w:color="auto"/>
            </w:tcBorders>
          </w:tcPr>
          <w:p w14:paraId="618C81D7" w14:textId="0755E1A2" w:rsidR="00912939" w:rsidRPr="00D87747" w:rsidRDefault="00912939" w:rsidP="00912939">
            <w:pPr>
              <w:spacing w:before="0" w:after="0"/>
              <w:cnfStyle w:val="000000000000" w:firstRow="0" w:lastRow="0" w:firstColumn="0" w:lastColumn="0" w:oddVBand="0" w:evenVBand="0" w:oddHBand="0" w:evenHBand="0" w:firstRowFirstColumn="0" w:firstRowLastColumn="0" w:lastRowFirstColumn="0" w:lastRowLastColumn="0"/>
              <w:rPr>
                <w:b/>
                <w:sz w:val="20"/>
                <w:szCs w:val="20"/>
              </w:rPr>
            </w:pPr>
            <w:r w:rsidRPr="00D87747">
              <w:rPr>
                <w:b/>
                <w:sz w:val="20"/>
                <w:szCs w:val="20"/>
              </w:rPr>
              <w:t>Target audiences</w:t>
            </w:r>
            <w:r w:rsidRPr="00C75040">
              <w:rPr>
                <w:sz w:val="20"/>
                <w:szCs w:val="20"/>
              </w:rPr>
              <w:t xml:space="preserve"> through health care </w:t>
            </w:r>
            <w:r w:rsidRPr="00D87747">
              <w:rPr>
                <w:b/>
                <w:sz w:val="20"/>
                <w:szCs w:val="20"/>
              </w:rPr>
              <w:t>trade publications</w:t>
            </w:r>
            <w:r w:rsidRPr="00C75040">
              <w:rPr>
                <w:sz w:val="20"/>
                <w:szCs w:val="20"/>
              </w:rPr>
              <w:t xml:space="preserve"> and industry </w:t>
            </w:r>
            <w:r w:rsidRPr="00D87747">
              <w:rPr>
                <w:b/>
                <w:sz w:val="20"/>
                <w:szCs w:val="20"/>
              </w:rPr>
              <w:t>media outlets.</w:t>
            </w:r>
          </w:p>
          <w:p w14:paraId="665DF071" w14:textId="77777777" w:rsidR="00912939" w:rsidRPr="00C75040" w:rsidRDefault="00912939" w:rsidP="00912939">
            <w:pPr>
              <w:spacing w:before="120" w:after="0"/>
              <w:cnfStyle w:val="000000000000" w:firstRow="0" w:lastRow="0" w:firstColumn="0" w:lastColumn="0" w:oddVBand="0" w:evenVBand="0" w:oddHBand="0" w:evenHBand="0" w:firstRowFirstColumn="0" w:firstRowLastColumn="0" w:lastRowFirstColumn="0" w:lastRowLastColumn="0"/>
              <w:rPr>
                <w:sz w:val="20"/>
                <w:szCs w:val="20"/>
              </w:rPr>
            </w:pPr>
            <w:r w:rsidRPr="00A10C5C">
              <w:rPr>
                <w:b/>
                <w:sz w:val="20"/>
                <w:szCs w:val="20"/>
              </w:rPr>
              <w:t>Key channels include</w:t>
            </w:r>
            <w:r w:rsidRPr="00C75040">
              <w:rPr>
                <w:sz w:val="20"/>
                <w:szCs w:val="20"/>
              </w:rPr>
              <w:t>:</w:t>
            </w:r>
          </w:p>
          <w:p w14:paraId="3CDE0900" w14:textId="28FBA3F2" w:rsidR="00912939" w:rsidRPr="00C75040" w:rsidRDefault="00912939" w:rsidP="00AA347E">
            <w:pPr>
              <w:pStyle w:val="ListParagraph"/>
              <w:numPr>
                <w:ilvl w:val="0"/>
                <w:numId w:val="7"/>
              </w:numPr>
              <w:spacing w:before="0" w:after="0"/>
              <w:cnfStyle w:val="000000000000" w:firstRow="0" w:lastRow="0" w:firstColumn="0" w:lastColumn="0" w:oddVBand="0" w:evenVBand="0" w:oddHBand="0" w:evenHBand="0" w:firstRowFirstColumn="0" w:firstRowLastColumn="0" w:lastRowFirstColumn="0" w:lastRowLastColumn="0"/>
              <w:rPr>
                <w:sz w:val="20"/>
                <w:szCs w:val="20"/>
              </w:rPr>
            </w:pPr>
            <w:hyperlink w:anchor="_Podcasts" w:history="1">
              <w:r w:rsidRPr="000F22CF">
                <w:rPr>
                  <w:rStyle w:val="Hyperlink"/>
                  <w:sz w:val="20"/>
                  <w:szCs w:val="20"/>
                </w:rPr>
                <w:t>Podcasts</w:t>
              </w:r>
            </w:hyperlink>
          </w:p>
          <w:p w14:paraId="0904112C" w14:textId="24FBE396" w:rsidR="00B36889" w:rsidRPr="00A352D4" w:rsidRDefault="08D99799" w:rsidP="00AA347E">
            <w:pPr>
              <w:pStyle w:val="ListParagraph"/>
              <w:numPr>
                <w:ilvl w:val="0"/>
                <w:numId w:val="7"/>
              </w:numPr>
              <w:spacing w:before="0" w:after="0"/>
              <w:cnfStyle w:val="000000000000" w:firstRow="0" w:lastRow="0" w:firstColumn="0" w:lastColumn="0" w:oddVBand="0" w:evenVBand="0" w:oddHBand="0" w:evenHBand="0" w:firstRowFirstColumn="0" w:firstRowLastColumn="0" w:lastRowFirstColumn="0" w:lastRowLastColumn="0"/>
              <w:rPr>
                <w:sz w:val="20"/>
                <w:szCs w:val="20"/>
              </w:rPr>
            </w:pPr>
            <w:hyperlink w:anchor="_Press_Outreach_1" w:history="1">
              <w:r w:rsidRPr="08D99799">
                <w:rPr>
                  <w:rStyle w:val="Hyperlink"/>
                  <w:sz w:val="20"/>
                  <w:szCs w:val="20"/>
                </w:rPr>
                <w:t>Press Outreach</w:t>
              </w:r>
            </w:hyperlink>
          </w:p>
          <w:p w14:paraId="51117CC7" w14:textId="01234DDC" w:rsidR="00F73924" w:rsidRPr="00D31E7A" w:rsidRDefault="00F73924" w:rsidP="00D31E7A">
            <w:pPr>
              <w:spacing w:before="0" w:after="0"/>
              <w:cnfStyle w:val="000000000000" w:firstRow="0" w:lastRow="0" w:firstColumn="0" w:lastColumn="0" w:oddVBand="0" w:evenVBand="0" w:oddHBand="0" w:evenHBand="0" w:firstRowFirstColumn="0" w:firstRowLastColumn="0" w:lastRowFirstColumn="0" w:lastRowLastColumn="0"/>
              <w:rPr>
                <w:sz w:val="18"/>
                <w:szCs w:val="18"/>
              </w:rPr>
            </w:pPr>
          </w:p>
        </w:tc>
        <w:tc>
          <w:tcPr>
            <w:tcW w:w="2303" w:type="dxa"/>
            <w:tcBorders>
              <w:left w:val="single" w:sz="4" w:space="0" w:color="auto"/>
            </w:tcBorders>
          </w:tcPr>
          <w:p w14:paraId="004769EB" w14:textId="77777777" w:rsidR="00A550C6" w:rsidRPr="007A74E8" w:rsidRDefault="00153B4F" w:rsidP="00AA347E">
            <w:pPr>
              <w:pStyle w:val="ListParagraph"/>
              <w:numPr>
                <w:ilvl w:val="0"/>
                <w:numId w:val="7"/>
              </w:numPr>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007A74E8">
              <w:rPr>
                <w:sz w:val="20"/>
                <w:szCs w:val="20"/>
              </w:rPr>
              <w:t>Earned media placements</w:t>
            </w:r>
          </w:p>
          <w:p w14:paraId="561E8CAE" w14:textId="377DC27D" w:rsidR="00A550C6" w:rsidRPr="007A74E8" w:rsidRDefault="007A74E8" w:rsidP="00AA347E">
            <w:pPr>
              <w:pStyle w:val="ListParagraph"/>
              <w:numPr>
                <w:ilvl w:val="0"/>
                <w:numId w:val="7"/>
              </w:numPr>
              <w:spacing w:before="0" w:after="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P</w:t>
            </w:r>
            <w:r w:rsidR="00153B4F" w:rsidRPr="007A74E8">
              <w:rPr>
                <w:sz w:val="20"/>
                <w:szCs w:val="20"/>
              </w:rPr>
              <w:t>odcast appearances and reach</w:t>
            </w:r>
          </w:p>
          <w:p w14:paraId="43035F85" w14:textId="4EE10DB2" w:rsidR="007A74E8" w:rsidRPr="007A74E8" w:rsidRDefault="007A74E8" w:rsidP="00AA347E">
            <w:pPr>
              <w:pStyle w:val="ListParagraph"/>
              <w:numPr>
                <w:ilvl w:val="0"/>
                <w:numId w:val="7"/>
              </w:numPr>
              <w:spacing w:before="0" w:after="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R</w:t>
            </w:r>
            <w:r w:rsidR="00153B4F" w:rsidRPr="007A74E8">
              <w:rPr>
                <w:sz w:val="20"/>
                <w:szCs w:val="20"/>
              </w:rPr>
              <w:t>eferral traffic</w:t>
            </w:r>
          </w:p>
          <w:p w14:paraId="749361F7" w14:textId="77777777" w:rsidR="00003A19" w:rsidRDefault="007A74E8" w:rsidP="00AA347E">
            <w:pPr>
              <w:pStyle w:val="ListParagraph"/>
              <w:numPr>
                <w:ilvl w:val="0"/>
                <w:numId w:val="7"/>
              </w:numPr>
              <w:spacing w:before="0" w:after="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E</w:t>
            </w:r>
            <w:r w:rsidR="00153B4F" w:rsidRPr="007A74E8">
              <w:rPr>
                <w:sz w:val="20"/>
                <w:szCs w:val="20"/>
              </w:rPr>
              <w:t>xternal audience engagement</w:t>
            </w:r>
          </w:p>
          <w:p w14:paraId="5040747D" w14:textId="245FD0EF" w:rsidR="00F73924" w:rsidRPr="007A74E8" w:rsidRDefault="00F73924" w:rsidP="00AA347E">
            <w:pPr>
              <w:pStyle w:val="ListParagraph"/>
              <w:numPr>
                <w:ilvl w:val="0"/>
                <w:numId w:val="7"/>
              </w:numPr>
              <w:spacing w:before="0" w:after="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Independent posting by LAN stakeholders</w:t>
            </w:r>
          </w:p>
        </w:tc>
      </w:tr>
      <w:tr w:rsidR="00762DD3" w14:paraId="182EA315" w14:textId="77777777" w:rsidTr="17DEC528">
        <w:trPr>
          <w:cnfStyle w:val="000000100000" w:firstRow="0" w:lastRow="0" w:firstColumn="0" w:lastColumn="0" w:oddVBand="0" w:evenVBand="0" w:oddHBand="1" w:evenHBand="0" w:firstRowFirstColumn="0" w:firstRowLastColumn="0" w:lastRowFirstColumn="0" w:lastRowLastColumn="0"/>
          <w:trHeight w:val="1226"/>
        </w:trPr>
        <w:tc>
          <w:tcPr>
            <w:cnfStyle w:val="001000000000" w:firstRow="0" w:lastRow="0" w:firstColumn="1" w:lastColumn="0" w:oddVBand="0" w:evenVBand="0" w:oddHBand="0" w:evenHBand="0" w:firstRowFirstColumn="0" w:firstRowLastColumn="0" w:lastRowFirstColumn="0" w:lastRowLastColumn="0"/>
            <w:tcW w:w="2371" w:type="dxa"/>
            <w:tcBorders>
              <w:right w:val="single" w:sz="4" w:space="0" w:color="auto"/>
            </w:tcBorders>
            <w:shd w:val="clear" w:color="auto" w:fill="F2F2F2" w:themeFill="background1" w:themeFillShade="F2"/>
          </w:tcPr>
          <w:p w14:paraId="1E2B44BE" w14:textId="17DF7021" w:rsidR="00762DD3" w:rsidRPr="00C75040" w:rsidRDefault="00762DD3" w:rsidP="00003A19">
            <w:pPr>
              <w:spacing w:before="0" w:after="0"/>
              <w:rPr>
                <w:sz w:val="20"/>
                <w:szCs w:val="20"/>
              </w:rPr>
            </w:pPr>
            <w:r>
              <w:rPr>
                <w:sz w:val="20"/>
                <w:szCs w:val="20"/>
              </w:rPr>
              <w:t>Campaign Close-Out</w:t>
            </w:r>
          </w:p>
        </w:tc>
        <w:tc>
          <w:tcPr>
            <w:tcW w:w="2373" w:type="dxa"/>
            <w:tcBorders>
              <w:left w:val="single" w:sz="4" w:space="0" w:color="auto"/>
              <w:right w:val="single" w:sz="4" w:space="0" w:color="auto"/>
            </w:tcBorders>
          </w:tcPr>
          <w:p w14:paraId="7CF8EE22" w14:textId="5A6A5880" w:rsidR="00762DD3" w:rsidRPr="00C75040" w:rsidRDefault="00BC1493" w:rsidP="00003A19">
            <w:pPr>
              <w:spacing w:before="0" w:after="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Wrap up the campaign by completing performance tracking</w:t>
            </w:r>
            <w:r w:rsidR="007E5AD3">
              <w:rPr>
                <w:sz w:val="20"/>
                <w:szCs w:val="20"/>
              </w:rPr>
              <w:t xml:space="preserve"> and post-campaign summary</w:t>
            </w:r>
            <w:r w:rsidR="009611C5">
              <w:rPr>
                <w:sz w:val="20"/>
                <w:szCs w:val="20"/>
              </w:rPr>
              <w:t>.</w:t>
            </w:r>
          </w:p>
        </w:tc>
        <w:tc>
          <w:tcPr>
            <w:tcW w:w="2303" w:type="dxa"/>
            <w:tcBorders>
              <w:left w:val="single" w:sz="4" w:space="0" w:color="auto"/>
              <w:right w:val="single" w:sz="4" w:space="0" w:color="auto"/>
            </w:tcBorders>
          </w:tcPr>
          <w:p w14:paraId="74D488A2" w14:textId="7FBA3CD4" w:rsidR="00762DD3" w:rsidRPr="00D87747" w:rsidRDefault="007E5AD3" w:rsidP="00912939">
            <w:pPr>
              <w:spacing w:before="0" w:after="0"/>
              <w:cnfStyle w:val="000000100000" w:firstRow="0" w:lastRow="0" w:firstColumn="0" w:lastColumn="0" w:oddVBand="0" w:evenVBand="0" w:oddHBand="1" w:evenHBand="0" w:firstRowFirstColumn="0" w:firstRowLastColumn="0" w:lastRowFirstColumn="0" w:lastRowLastColumn="0"/>
              <w:rPr>
                <w:b/>
                <w:sz w:val="20"/>
                <w:szCs w:val="20"/>
              </w:rPr>
            </w:pPr>
            <w:r>
              <w:rPr>
                <w:b/>
                <w:sz w:val="20"/>
                <w:szCs w:val="20"/>
              </w:rPr>
              <w:t>N/A</w:t>
            </w:r>
          </w:p>
        </w:tc>
        <w:tc>
          <w:tcPr>
            <w:tcW w:w="2303" w:type="dxa"/>
            <w:tcBorders>
              <w:left w:val="single" w:sz="4" w:space="0" w:color="auto"/>
            </w:tcBorders>
          </w:tcPr>
          <w:p w14:paraId="1CB19FAA" w14:textId="5629AA03" w:rsidR="004F6F44" w:rsidRDefault="004F6F44" w:rsidP="00AA347E">
            <w:pPr>
              <w:pStyle w:val="ListParagraph"/>
              <w:numPr>
                <w:ilvl w:val="0"/>
                <w:numId w:val="7"/>
              </w:numPr>
              <w:spacing w:before="0" w:after="0"/>
              <w:cnfStyle w:val="000000100000" w:firstRow="0" w:lastRow="0" w:firstColumn="0" w:lastColumn="0" w:oddVBand="0" w:evenVBand="0" w:oddHBand="1" w:evenHBand="0" w:firstRowFirstColumn="0" w:firstRowLastColumn="0" w:lastRowFirstColumn="0" w:lastRowLastColumn="0"/>
              <w:rPr>
                <w:sz w:val="20"/>
                <w:szCs w:val="20"/>
              </w:rPr>
            </w:pPr>
            <w:r w:rsidRPr="004F6F44">
              <w:rPr>
                <w:sz w:val="20"/>
                <w:szCs w:val="20"/>
              </w:rPr>
              <w:t>Collect metrics</w:t>
            </w:r>
            <w:r w:rsidR="006E6E24">
              <w:rPr>
                <w:sz w:val="20"/>
                <w:szCs w:val="20"/>
              </w:rPr>
              <w:t xml:space="preserve"> from all available channels</w:t>
            </w:r>
          </w:p>
          <w:p w14:paraId="62808755" w14:textId="1D433BA6" w:rsidR="004F6F44" w:rsidRDefault="004F6F44" w:rsidP="00AA347E">
            <w:pPr>
              <w:pStyle w:val="ListParagraph"/>
              <w:numPr>
                <w:ilvl w:val="0"/>
                <w:numId w:val="7"/>
              </w:numPr>
              <w:spacing w:before="0" w:after="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E</w:t>
            </w:r>
            <w:r w:rsidRPr="004F6F44">
              <w:rPr>
                <w:sz w:val="20"/>
                <w:szCs w:val="20"/>
              </w:rPr>
              <w:t>valuate performance</w:t>
            </w:r>
            <w:r w:rsidR="006E6E24">
              <w:rPr>
                <w:sz w:val="20"/>
                <w:szCs w:val="20"/>
              </w:rPr>
              <w:t xml:space="preserve"> and prepare </w:t>
            </w:r>
            <w:r w:rsidR="001F4E7C">
              <w:rPr>
                <w:sz w:val="20"/>
                <w:szCs w:val="20"/>
              </w:rPr>
              <w:t>summary</w:t>
            </w:r>
          </w:p>
          <w:p w14:paraId="188A997A" w14:textId="16D1E4D3" w:rsidR="00762DD3" w:rsidRPr="007A74E8" w:rsidRDefault="00762DD3" w:rsidP="004F6F44">
            <w:pPr>
              <w:pStyle w:val="ListParagraph"/>
              <w:spacing w:before="0" w:after="0"/>
              <w:ind w:left="360"/>
              <w:cnfStyle w:val="000000100000" w:firstRow="0" w:lastRow="0" w:firstColumn="0" w:lastColumn="0" w:oddVBand="0" w:evenVBand="0" w:oddHBand="1" w:evenHBand="0" w:firstRowFirstColumn="0" w:firstRowLastColumn="0" w:lastRowFirstColumn="0" w:lastRowLastColumn="0"/>
              <w:rPr>
                <w:sz w:val="20"/>
                <w:szCs w:val="20"/>
              </w:rPr>
            </w:pPr>
          </w:p>
        </w:tc>
      </w:tr>
    </w:tbl>
    <w:p w14:paraId="1811D15B" w14:textId="01E949A2" w:rsidR="000E1858" w:rsidRDefault="000E1858" w:rsidP="002528A2">
      <w:pPr>
        <w:pStyle w:val="Heading2"/>
      </w:pPr>
      <w:r>
        <w:t xml:space="preserve">Details by </w:t>
      </w:r>
      <w:r w:rsidR="00857A91">
        <w:t xml:space="preserve">Strategy &amp; </w:t>
      </w:r>
      <w:r>
        <w:t>Channel</w:t>
      </w:r>
    </w:p>
    <w:p w14:paraId="4B1F73E9" w14:textId="23BC4D27" w:rsidR="001A7605" w:rsidRPr="001A7605" w:rsidRDefault="001A7605" w:rsidP="00D04F46">
      <w:pPr>
        <w:pStyle w:val="Caption"/>
        <w:keepNext/>
        <w:spacing w:before="120" w:after="0"/>
        <w:rPr>
          <w:i w:val="0"/>
          <w:iCs w:val="0"/>
          <w:color w:val="auto"/>
          <w:sz w:val="22"/>
          <w:szCs w:val="22"/>
        </w:rPr>
      </w:pPr>
      <w:r>
        <w:rPr>
          <w:i w:val="0"/>
          <w:iCs w:val="0"/>
          <w:color w:val="auto"/>
          <w:sz w:val="22"/>
          <w:szCs w:val="22"/>
        </w:rPr>
        <w:t xml:space="preserve">For a more detailed view of the </w:t>
      </w:r>
      <w:r w:rsidR="0084438B">
        <w:rPr>
          <w:i w:val="0"/>
          <w:iCs w:val="0"/>
          <w:color w:val="auto"/>
          <w:sz w:val="22"/>
          <w:szCs w:val="22"/>
        </w:rPr>
        <w:t xml:space="preserve">channels proposed </w:t>
      </w:r>
      <w:r>
        <w:rPr>
          <w:i w:val="0"/>
          <w:iCs w:val="0"/>
          <w:color w:val="auto"/>
          <w:sz w:val="22"/>
          <w:szCs w:val="22"/>
        </w:rPr>
        <w:t xml:space="preserve">in Table </w:t>
      </w:r>
      <w:r w:rsidR="00A56D8C">
        <w:rPr>
          <w:i w:val="0"/>
          <w:iCs w:val="0"/>
          <w:color w:val="auto"/>
          <w:sz w:val="22"/>
          <w:szCs w:val="22"/>
        </w:rPr>
        <w:t>2</w:t>
      </w:r>
      <w:r>
        <w:rPr>
          <w:i w:val="0"/>
          <w:iCs w:val="0"/>
          <w:color w:val="auto"/>
          <w:sz w:val="22"/>
          <w:szCs w:val="22"/>
        </w:rPr>
        <w:t xml:space="preserve">, see </w:t>
      </w:r>
      <w:r w:rsidR="00987534">
        <w:rPr>
          <w:i w:val="0"/>
          <w:iCs w:val="0"/>
          <w:color w:val="auto"/>
          <w:sz w:val="22"/>
          <w:szCs w:val="22"/>
        </w:rPr>
        <w:t xml:space="preserve">the strategies and </w:t>
      </w:r>
      <w:r>
        <w:rPr>
          <w:i w:val="0"/>
          <w:iCs w:val="0"/>
          <w:color w:val="auto"/>
          <w:sz w:val="22"/>
          <w:szCs w:val="22"/>
        </w:rPr>
        <w:t xml:space="preserve">Tables </w:t>
      </w:r>
      <w:r w:rsidR="00987534">
        <w:rPr>
          <w:i w:val="0"/>
          <w:iCs w:val="0"/>
          <w:color w:val="auto"/>
          <w:sz w:val="22"/>
          <w:szCs w:val="22"/>
        </w:rPr>
        <w:t>(</w:t>
      </w:r>
      <w:r w:rsidR="00933134">
        <w:rPr>
          <w:i w:val="0"/>
          <w:iCs w:val="0"/>
          <w:color w:val="auto"/>
          <w:sz w:val="22"/>
          <w:szCs w:val="22"/>
        </w:rPr>
        <w:t>3</w:t>
      </w:r>
      <w:r>
        <w:rPr>
          <w:i w:val="0"/>
          <w:iCs w:val="0"/>
          <w:color w:val="auto"/>
          <w:sz w:val="22"/>
          <w:szCs w:val="22"/>
        </w:rPr>
        <w:t>–</w:t>
      </w:r>
      <w:r w:rsidR="00933134">
        <w:rPr>
          <w:i w:val="0"/>
          <w:iCs w:val="0"/>
          <w:color w:val="auto"/>
          <w:sz w:val="22"/>
          <w:szCs w:val="22"/>
        </w:rPr>
        <w:t>9</w:t>
      </w:r>
      <w:r w:rsidR="00987534">
        <w:rPr>
          <w:i w:val="0"/>
          <w:iCs w:val="0"/>
          <w:color w:val="auto"/>
          <w:sz w:val="22"/>
          <w:szCs w:val="22"/>
        </w:rPr>
        <w:t>)</w:t>
      </w:r>
      <w:r>
        <w:rPr>
          <w:i w:val="0"/>
          <w:iCs w:val="0"/>
          <w:color w:val="auto"/>
          <w:sz w:val="22"/>
          <w:szCs w:val="22"/>
        </w:rPr>
        <w:t xml:space="preserve"> below</w:t>
      </w:r>
      <w:r w:rsidR="00CD0484">
        <w:rPr>
          <w:i w:val="0"/>
          <w:iCs w:val="0"/>
          <w:color w:val="auto"/>
          <w:sz w:val="22"/>
          <w:szCs w:val="22"/>
        </w:rPr>
        <w:t>.</w:t>
      </w:r>
      <w:r w:rsidR="00BA2C40">
        <w:rPr>
          <w:i w:val="0"/>
          <w:iCs w:val="0"/>
          <w:color w:val="auto"/>
          <w:sz w:val="22"/>
          <w:szCs w:val="22"/>
        </w:rPr>
        <w:t xml:space="preserve"> </w:t>
      </w:r>
    </w:p>
    <w:p w14:paraId="74F33A20" w14:textId="47E4252B" w:rsidR="00ED6D00" w:rsidRDefault="54298093" w:rsidP="54298093">
      <w:pPr>
        <w:pStyle w:val="Heading3"/>
        <w:spacing w:before="120"/>
      </w:pPr>
      <w:bookmarkStart w:id="0" w:name="_Social_Media"/>
      <w:bookmarkStart w:id="1" w:name="_LAN_Listserv"/>
      <w:bookmarkEnd w:id="0"/>
      <w:bookmarkEnd w:id="1"/>
      <w:r>
        <w:t>Strategy 0: Activate LAN Member Network</w:t>
      </w:r>
    </w:p>
    <w:p w14:paraId="637CD758" w14:textId="5719AABE" w:rsidR="54298093" w:rsidRDefault="54298093" w:rsidP="54298093">
      <w:pPr>
        <w:spacing w:before="120" w:after="0"/>
        <w:rPr>
          <w:rFonts w:eastAsia="Noto Sans" w:cs="Noto Sans"/>
        </w:rPr>
      </w:pPr>
      <w:r w:rsidRPr="54298093">
        <w:rPr>
          <w:rFonts w:eastAsia="Noto Sans" w:cs="Noto Sans"/>
          <w:color w:val="000000" w:themeColor="text1"/>
        </w:rPr>
        <w:t>The LAN Operator team aims to kick off the promotional campaign by activating the LAN member network as the foundation for the implementation and success of the subsequent amplification strategies.</w:t>
      </w:r>
    </w:p>
    <w:p w14:paraId="448DB8C1" w14:textId="77777777" w:rsidR="08D99799" w:rsidRDefault="08D99799" w:rsidP="08D99799">
      <w:pPr>
        <w:pStyle w:val="Heading4"/>
      </w:pPr>
      <w:bookmarkStart w:id="2" w:name="_Member_Network_Mobilization_2"/>
      <w:r>
        <w:lastRenderedPageBreak/>
        <w:t>Member Network Mobilization</w:t>
      </w:r>
      <w:bookmarkEnd w:id="2"/>
    </w:p>
    <w:p w14:paraId="1AECA48E" w14:textId="37A0E175" w:rsidR="08D99799" w:rsidRDefault="6B45FD55" w:rsidP="6B45FD55">
      <w:pPr>
        <w:pStyle w:val="Caption"/>
        <w:keepNext/>
        <w:spacing w:before="120" w:after="120"/>
        <w:rPr>
          <w:i w:val="0"/>
          <w:iCs w:val="0"/>
          <w:color w:val="auto"/>
          <w:sz w:val="22"/>
          <w:szCs w:val="22"/>
        </w:rPr>
      </w:pPr>
      <w:r w:rsidRPr="6B45FD55">
        <w:rPr>
          <w:i w:val="0"/>
          <w:iCs w:val="0"/>
          <w:color w:val="auto"/>
          <w:sz w:val="22"/>
          <w:szCs w:val="22"/>
        </w:rPr>
        <w:t>Table 3 outlines the LAN Operator Team's recommendations for the effective mobilization of the LAN member network to promote the Guidebook.</w:t>
      </w:r>
    </w:p>
    <w:p w14:paraId="500D6F41" w14:textId="77777777" w:rsidR="08D99799" w:rsidRDefault="08D99799" w:rsidP="08D99799">
      <w:pPr>
        <w:pStyle w:val="Caption"/>
        <w:keepNext/>
        <w:spacing w:after="0"/>
      </w:pPr>
      <w:r>
        <w:t>Table 3. Member Network Mobilization</w:t>
      </w:r>
    </w:p>
    <w:tbl>
      <w:tblPr>
        <w:tblStyle w:val="GridTable1Light"/>
        <w:tblW w:w="0" w:type="auto"/>
        <w:tblLook w:val="04A0" w:firstRow="1" w:lastRow="0" w:firstColumn="1" w:lastColumn="0" w:noHBand="0" w:noVBand="1"/>
      </w:tblPr>
      <w:tblGrid>
        <w:gridCol w:w="1828"/>
        <w:gridCol w:w="7522"/>
      </w:tblGrid>
      <w:tr w:rsidR="08D99799" w14:paraId="0EB05F23" w14:textId="77777777" w:rsidTr="49EEE463">
        <w:trPr>
          <w:cnfStyle w:val="100000000000" w:firstRow="1" w:lastRow="0" w:firstColumn="0" w:lastColumn="0" w:oddVBand="0" w:evenVBand="0" w:oddHBand="0"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0075" w:type="dxa"/>
            <w:gridSpan w:val="2"/>
            <w:shd w:val="clear" w:color="auto" w:fill="0E2841" w:themeFill="text2"/>
            <w:vAlign w:val="center"/>
          </w:tcPr>
          <w:p w14:paraId="111A7D2B" w14:textId="77777777" w:rsidR="08D99799" w:rsidRDefault="08D99799" w:rsidP="08D99799">
            <w:pPr>
              <w:spacing w:before="0" w:after="0"/>
              <w:jc w:val="center"/>
              <w:rPr>
                <w:b w:val="0"/>
                <w:bCs w:val="0"/>
                <w:sz w:val="20"/>
                <w:szCs w:val="20"/>
              </w:rPr>
            </w:pPr>
            <w:r w:rsidRPr="08D99799">
              <w:rPr>
                <w:sz w:val="20"/>
                <w:szCs w:val="20"/>
              </w:rPr>
              <w:t xml:space="preserve"> Member Network Mobilization</w:t>
            </w:r>
          </w:p>
        </w:tc>
      </w:tr>
      <w:tr w:rsidR="08D99799" w14:paraId="206669E2" w14:textId="77777777" w:rsidTr="49EEE463">
        <w:trPr>
          <w:trHeight w:val="636"/>
        </w:trPr>
        <w:tc>
          <w:tcPr>
            <w:cnfStyle w:val="001000000000" w:firstRow="0" w:lastRow="0" w:firstColumn="1" w:lastColumn="0" w:oddVBand="0" w:evenVBand="0" w:oddHBand="0" w:evenHBand="0" w:firstRowFirstColumn="0" w:firstRowLastColumn="0" w:lastRowFirstColumn="0" w:lastRowLastColumn="0"/>
            <w:tcW w:w="1885" w:type="dxa"/>
            <w:shd w:val="clear" w:color="auto" w:fill="F2F2F2" w:themeFill="background1" w:themeFillShade="F2"/>
            <w:vAlign w:val="center"/>
          </w:tcPr>
          <w:p w14:paraId="08438B2C" w14:textId="77777777" w:rsidR="08D99799" w:rsidRDefault="08D99799" w:rsidP="08D99799">
            <w:pPr>
              <w:spacing w:before="0" w:after="0"/>
              <w:jc w:val="center"/>
              <w:rPr>
                <w:sz w:val="20"/>
                <w:szCs w:val="20"/>
              </w:rPr>
            </w:pPr>
            <w:r w:rsidRPr="08D99799">
              <w:rPr>
                <w:sz w:val="20"/>
                <w:szCs w:val="20"/>
              </w:rPr>
              <w:t>Description</w:t>
            </w:r>
          </w:p>
        </w:tc>
        <w:tc>
          <w:tcPr>
            <w:tcW w:w="8190" w:type="dxa"/>
          </w:tcPr>
          <w:p w14:paraId="44E79ED4" w14:textId="77777777" w:rsidR="08D99799" w:rsidRDefault="08D99799" w:rsidP="08D99799">
            <w:pPr>
              <w:spacing w:before="0" w:after="120"/>
              <w:cnfStyle w:val="000000000000" w:firstRow="0" w:lastRow="0" w:firstColumn="0" w:lastColumn="0" w:oddVBand="0" w:evenVBand="0" w:oddHBand="0" w:evenHBand="0" w:firstRowFirstColumn="0" w:firstRowLastColumn="0" w:lastRowFirstColumn="0" w:lastRowLastColumn="0"/>
              <w:rPr>
                <w:sz w:val="20"/>
                <w:szCs w:val="20"/>
              </w:rPr>
            </w:pPr>
            <w:r w:rsidRPr="08D99799">
              <w:rPr>
                <w:sz w:val="20"/>
                <w:szCs w:val="20"/>
              </w:rPr>
              <w:t>Use tailored calls to action across the member network to expand reach and ensure high-value content reaches the right stakeholders, reinforcing the LAN’s leadership on patient empowerment.</w:t>
            </w:r>
          </w:p>
          <w:p w14:paraId="54F8BA42" w14:textId="77777777" w:rsidR="08D99799" w:rsidRDefault="08D99799" w:rsidP="08D99799">
            <w:pPr>
              <w:spacing w:before="0" w:after="0"/>
              <w:cnfStyle w:val="000000000000" w:firstRow="0" w:lastRow="0" w:firstColumn="0" w:lastColumn="0" w:oddVBand="0" w:evenVBand="0" w:oddHBand="0" w:evenHBand="0" w:firstRowFirstColumn="0" w:firstRowLastColumn="0" w:lastRowFirstColumn="0" w:lastRowLastColumn="0"/>
              <w:rPr>
                <w:b/>
                <w:bCs/>
                <w:sz w:val="20"/>
                <w:szCs w:val="20"/>
              </w:rPr>
            </w:pPr>
            <w:r w:rsidRPr="08D99799">
              <w:rPr>
                <w:b/>
                <w:bCs/>
                <w:sz w:val="20"/>
                <w:szCs w:val="20"/>
              </w:rPr>
              <w:t>Format</w:t>
            </w:r>
          </w:p>
          <w:p w14:paraId="6D4FDAEC" w14:textId="77777777" w:rsidR="08D99799" w:rsidRDefault="08D99799" w:rsidP="08D99799">
            <w:pPr>
              <w:spacing w:before="0" w:after="120"/>
              <w:cnfStyle w:val="000000000000" w:firstRow="0" w:lastRow="0" w:firstColumn="0" w:lastColumn="0" w:oddVBand="0" w:evenVBand="0" w:oddHBand="0" w:evenHBand="0" w:firstRowFirstColumn="0" w:firstRowLastColumn="0" w:lastRowFirstColumn="0" w:lastRowLastColumn="0"/>
              <w:rPr>
                <w:sz w:val="20"/>
                <w:szCs w:val="20"/>
              </w:rPr>
            </w:pPr>
            <w:r w:rsidRPr="08D99799">
              <w:rPr>
                <w:sz w:val="20"/>
                <w:szCs w:val="20"/>
              </w:rPr>
              <w:t>Primary channels are email, meeting slides, and LinkedIn amplification. Messaging should be tailored by audience: Co-Chairs receive a formal amplification request with suggested language, while Workgroup members receive a comms kit for self-directed sharing.</w:t>
            </w:r>
          </w:p>
          <w:p w14:paraId="195F8A5F" w14:textId="77777777" w:rsidR="08D99799" w:rsidRDefault="08D99799" w:rsidP="08D99799">
            <w:pPr>
              <w:spacing w:before="0" w:after="0"/>
              <w:cnfStyle w:val="000000000000" w:firstRow="0" w:lastRow="0" w:firstColumn="0" w:lastColumn="0" w:oddVBand="0" w:evenVBand="0" w:oddHBand="0" w:evenHBand="0" w:firstRowFirstColumn="0" w:firstRowLastColumn="0" w:lastRowFirstColumn="0" w:lastRowLastColumn="0"/>
              <w:rPr>
                <w:b/>
                <w:bCs/>
                <w:sz w:val="20"/>
                <w:szCs w:val="20"/>
              </w:rPr>
            </w:pPr>
            <w:r w:rsidRPr="08D99799">
              <w:rPr>
                <w:b/>
                <w:bCs/>
                <w:sz w:val="20"/>
                <w:szCs w:val="20"/>
              </w:rPr>
              <w:t>Identified Audiences</w:t>
            </w:r>
          </w:p>
          <w:p w14:paraId="6E3F5341" w14:textId="77777777" w:rsidR="08D99799" w:rsidRDefault="08D99799" w:rsidP="08D99799">
            <w:pPr>
              <w:pStyle w:val="ListParagraph"/>
              <w:numPr>
                <w:ilvl w:val="0"/>
                <w:numId w:val="16"/>
              </w:numPr>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08D99799">
              <w:rPr>
                <w:sz w:val="20"/>
                <w:szCs w:val="20"/>
              </w:rPr>
              <w:t>PE Workgroup Co-Chairs and members</w:t>
            </w:r>
          </w:p>
          <w:p w14:paraId="70B80E1C" w14:textId="77777777" w:rsidR="08D99799" w:rsidRDefault="08D99799" w:rsidP="08D99799">
            <w:pPr>
              <w:pStyle w:val="ListParagraph"/>
              <w:numPr>
                <w:ilvl w:val="0"/>
                <w:numId w:val="16"/>
              </w:numPr>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08D99799">
              <w:rPr>
                <w:sz w:val="20"/>
                <w:szCs w:val="20"/>
              </w:rPr>
              <w:t>Executive Forum Co-Chairs and members</w:t>
            </w:r>
          </w:p>
          <w:p w14:paraId="6DC2F2E7" w14:textId="77777777" w:rsidR="08D99799" w:rsidRDefault="08D99799" w:rsidP="08D99799">
            <w:pPr>
              <w:pStyle w:val="ListParagraph"/>
              <w:numPr>
                <w:ilvl w:val="0"/>
                <w:numId w:val="16"/>
              </w:numPr>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08D99799">
              <w:rPr>
                <w:sz w:val="20"/>
                <w:szCs w:val="20"/>
              </w:rPr>
              <w:t>Broader LAN member network, including health plans, providers/ACOs, employers, community-based organizations, and patient advocates</w:t>
            </w:r>
          </w:p>
        </w:tc>
      </w:tr>
      <w:tr w:rsidR="08D99799" w14:paraId="44AD0173" w14:textId="77777777" w:rsidTr="49EEE463">
        <w:trPr>
          <w:trHeight w:val="1158"/>
        </w:trPr>
        <w:tc>
          <w:tcPr>
            <w:cnfStyle w:val="001000000000" w:firstRow="0" w:lastRow="0" w:firstColumn="1" w:lastColumn="0" w:oddVBand="0" w:evenVBand="0" w:oddHBand="0" w:evenHBand="0" w:firstRowFirstColumn="0" w:firstRowLastColumn="0" w:lastRowFirstColumn="0" w:lastRowLastColumn="0"/>
            <w:tcW w:w="1885" w:type="dxa"/>
            <w:shd w:val="clear" w:color="auto" w:fill="F2F2F2" w:themeFill="background1" w:themeFillShade="F2"/>
            <w:vAlign w:val="center"/>
          </w:tcPr>
          <w:p w14:paraId="131A78EA" w14:textId="77777777" w:rsidR="08D99799" w:rsidRDefault="08D99799" w:rsidP="08D99799">
            <w:pPr>
              <w:spacing w:before="0" w:after="0"/>
              <w:jc w:val="center"/>
              <w:rPr>
                <w:b w:val="0"/>
                <w:bCs w:val="0"/>
                <w:sz w:val="20"/>
                <w:szCs w:val="20"/>
              </w:rPr>
            </w:pPr>
            <w:r w:rsidRPr="08D99799">
              <w:rPr>
                <w:sz w:val="20"/>
                <w:szCs w:val="20"/>
              </w:rPr>
              <w:t>Timing &amp;</w:t>
            </w:r>
          </w:p>
          <w:p w14:paraId="5F9190F4" w14:textId="77777777" w:rsidR="08D99799" w:rsidRDefault="08D99799" w:rsidP="08D99799">
            <w:pPr>
              <w:spacing w:before="0" w:after="0"/>
              <w:jc w:val="center"/>
              <w:rPr>
                <w:sz w:val="20"/>
                <w:szCs w:val="20"/>
              </w:rPr>
            </w:pPr>
            <w:r w:rsidRPr="08D99799">
              <w:rPr>
                <w:sz w:val="20"/>
                <w:szCs w:val="20"/>
              </w:rPr>
              <w:t>Cadence</w:t>
            </w:r>
          </w:p>
        </w:tc>
        <w:tc>
          <w:tcPr>
            <w:tcW w:w="8190" w:type="dxa"/>
          </w:tcPr>
          <w:p w14:paraId="69195D6B" w14:textId="42B67613" w:rsidR="08D99799" w:rsidRDefault="108A132E" w:rsidP="108A132E">
            <w:pPr>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108A132E">
              <w:rPr>
                <w:sz w:val="20"/>
                <w:szCs w:val="20"/>
              </w:rPr>
              <w:t xml:space="preserve">Monthly touchpoints during the three-month campaign sprint, as outlined in the strategic communications plan </w:t>
            </w:r>
            <w:hyperlink w:anchor="_Campaign_Schedule" w:history="1">
              <w:r w:rsidRPr="108A132E">
                <w:rPr>
                  <w:rStyle w:val="Hyperlink"/>
                  <w:sz w:val="20"/>
                  <w:szCs w:val="20"/>
                </w:rPr>
                <w:t>Campaign Schedule</w:t>
              </w:r>
            </w:hyperlink>
            <w:r w:rsidRPr="108A132E">
              <w:rPr>
                <w:sz w:val="20"/>
                <w:szCs w:val="20"/>
              </w:rPr>
              <w:t>. Will be deployed in strategies 0 and 1.</w:t>
            </w:r>
          </w:p>
          <w:p w14:paraId="2FF40586" w14:textId="77777777" w:rsidR="08D99799" w:rsidRDefault="08D99799" w:rsidP="08D99799">
            <w:pPr>
              <w:pStyle w:val="ListParagraph"/>
              <w:numPr>
                <w:ilvl w:val="0"/>
                <w:numId w:val="15"/>
              </w:numPr>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08D99799">
              <w:rPr>
                <w:b/>
                <w:bCs/>
                <w:sz w:val="20"/>
                <w:szCs w:val="20"/>
              </w:rPr>
              <w:t>Month 1 (July, launch week):</w:t>
            </w:r>
            <w:r w:rsidRPr="08D99799">
              <w:rPr>
                <w:sz w:val="20"/>
                <w:szCs w:val="20"/>
              </w:rPr>
              <w:t xml:space="preserve"> Share PE Workgroup comms kits and a Co-Chair amplification blurb alongside the resource launch and July email blast</w:t>
            </w:r>
          </w:p>
          <w:p w14:paraId="0FC836FB" w14:textId="77777777" w:rsidR="08D99799" w:rsidRDefault="08D99799" w:rsidP="08D99799">
            <w:pPr>
              <w:pStyle w:val="ListParagraph"/>
              <w:numPr>
                <w:ilvl w:val="0"/>
                <w:numId w:val="15"/>
              </w:numPr>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08D99799">
              <w:rPr>
                <w:b/>
                <w:bCs/>
                <w:sz w:val="20"/>
                <w:szCs w:val="20"/>
              </w:rPr>
              <w:t>Month 2 (August):</w:t>
            </w:r>
            <w:r w:rsidRPr="08D99799">
              <w:rPr>
                <w:sz w:val="20"/>
                <w:szCs w:val="20"/>
              </w:rPr>
              <w:t xml:space="preserve"> Send a follow-up to PE Workgroup members and introduce the resource at the 8/20 Executive Forum meeting</w:t>
            </w:r>
          </w:p>
          <w:p w14:paraId="07382405" w14:textId="77777777" w:rsidR="08D99799" w:rsidRDefault="08D99799" w:rsidP="08D99799">
            <w:pPr>
              <w:pStyle w:val="ListParagraph"/>
              <w:numPr>
                <w:ilvl w:val="0"/>
                <w:numId w:val="15"/>
              </w:numPr>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08D99799">
              <w:rPr>
                <w:b/>
                <w:bCs/>
                <w:sz w:val="20"/>
                <w:szCs w:val="20"/>
              </w:rPr>
              <w:t>Month 3 (September):</w:t>
            </w:r>
            <w:r w:rsidRPr="08D99799">
              <w:rPr>
                <w:sz w:val="20"/>
                <w:szCs w:val="20"/>
              </w:rPr>
              <w:t xml:space="preserve"> Send a final outreach after the roundtable debrief to promote the Guidebook and to encourage adoption</w:t>
            </w:r>
          </w:p>
        </w:tc>
      </w:tr>
      <w:tr w:rsidR="08D99799" w14:paraId="4FF3C376" w14:textId="77777777" w:rsidTr="49EEE463">
        <w:trPr>
          <w:trHeight w:val="720"/>
        </w:trPr>
        <w:tc>
          <w:tcPr>
            <w:cnfStyle w:val="001000000000" w:firstRow="0" w:lastRow="0" w:firstColumn="1" w:lastColumn="0" w:oddVBand="0" w:evenVBand="0" w:oddHBand="0" w:evenHBand="0" w:firstRowFirstColumn="0" w:firstRowLastColumn="0" w:lastRowFirstColumn="0" w:lastRowLastColumn="0"/>
            <w:tcW w:w="1885" w:type="dxa"/>
            <w:shd w:val="clear" w:color="auto" w:fill="F2F2F2" w:themeFill="background1" w:themeFillShade="F2"/>
            <w:vAlign w:val="center"/>
          </w:tcPr>
          <w:p w14:paraId="7C333726" w14:textId="77777777" w:rsidR="08D99799" w:rsidRDefault="08D99799" w:rsidP="08D99799">
            <w:pPr>
              <w:spacing w:before="0" w:after="0"/>
              <w:jc w:val="center"/>
              <w:rPr>
                <w:sz w:val="20"/>
                <w:szCs w:val="20"/>
              </w:rPr>
            </w:pPr>
            <w:r w:rsidRPr="08D99799">
              <w:rPr>
                <w:sz w:val="20"/>
                <w:szCs w:val="20"/>
              </w:rPr>
              <w:t xml:space="preserve">Supporting Materials </w:t>
            </w:r>
          </w:p>
        </w:tc>
        <w:tc>
          <w:tcPr>
            <w:tcW w:w="8190" w:type="dxa"/>
          </w:tcPr>
          <w:p w14:paraId="79045361" w14:textId="77777777" w:rsidR="08D99799" w:rsidRDefault="08D99799" w:rsidP="08D99799">
            <w:pPr>
              <w:pStyle w:val="ListParagraph"/>
              <w:numPr>
                <w:ilvl w:val="0"/>
                <w:numId w:val="17"/>
              </w:numPr>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08D99799">
              <w:rPr>
                <w:sz w:val="20"/>
                <w:szCs w:val="20"/>
              </w:rPr>
              <w:t>PE Workgroup member comms kit with social copy, email blurb, and key messages</w:t>
            </w:r>
          </w:p>
          <w:p w14:paraId="4D93E86C" w14:textId="77777777" w:rsidR="08D99799" w:rsidRDefault="08D99799" w:rsidP="08D99799">
            <w:pPr>
              <w:pStyle w:val="ListParagraph"/>
              <w:numPr>
                <w:ilvl w:val="0"/>
                <w:numId w:val="17"/>
              </w:numPr>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08D99799">
              <w:rPr>
                <w:sz w:val="20"/>
                <w:szCs w:val="20"/>
              </w:rPr>
              <w:t>Co-Chair amplification blurb for LinkedIn and email outreach</w:t>
            </w:r>
          </w:p>
          <w:p w14:paraId="7659326C" w14:textId="77777777" w:rsidR="08D99799" w:rsidRDefault="08D99799" w:rsidP="08D99799">
            <w:pPr>
              <w:pStyle w:val="ListParagraph"/>
              <w:numPr>
                <w:ilvl w:val="0"/>
                <w:numId w:val="17"/>
              </w:numPr>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08D99799">
              <w:rPr>
                <w:sz w:val="20"/>
                <w:szCs w:val="20"/>
              </w:rPr>
              <w:t>EF member outreach email template</w:t>
            </w:r>
          </w:p>
          <w:p w14:paraId="4D80611D" w14:textId="77777777" w:rsidR="08D99799" w:rsidRDefault="49EEE463" w:rsidP="08D99799">
            <w:pPr>
              <w:pStyle w:val="ListParagraph"/>
              <w:numPr>
                <w:ilvl w:val="0"/>
                <w:numId w:val="17"/>
              </w:numPr>
              <w:spacing w:before="0" w:after="0"/>
              <w:cnfStyle w:val="000000000000" w:firstRow="0" w:lastRow="0" w:firstColumn="0" w:lastColumn="0" w:oddVBand="0" w:evenVBand="0" w:oddHBand="0" w:evenHBand="0" w:firstRowFirstColumn="0" w:firstRowLastColumn="0" w:lastRowFirstColumn="0" w:lastRowLastColumn="0"/>
              <w:rPr>
                <w:sz w:val="20"/>
                <w:szCs w:val="20"/>
              </w:rPr>
            </w:pPr>
            <w:commentRangeStart w:id="3"/>
            <w:r w:rsidRPr="49EEE463">
              <w:rPr>
                <w:sz w:val="20"/>
                <w:szCs w:val="20"/>
              </w:rPr>
              <w:t>Workgroup meeting slide with resource summary and sharing instructions</w:t>
            </w:r>
          </w:p>
          <w:p w14:paraId="4F325C87" w14:textId="77777777" w:rsidR="08D99799" w:rsidRDefault="49EEE463" w:rsidP="08D99799">
            <w:pPr>
              <w:pStyle w:val="ListParagraph"/>
              <w:numPr>
                <w:ilvl w:val="0"/>
                <w:numId w:val="17"/>
              </w:numPr>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49EEE463">
              <w:rPr>
                <w:sz w:val="20"/>
                <w:szCs w:val="20"/>
              </w:rPr>
              <w:t>One-page Guidebook overview PDF for forwarding</w:t>
            </w:r>
            <w:commentRangeEnd w:id="3"/>
            <w:r w:rsidR="08D99799">
              <w:rPr>
                <w:rStyle w:val="CommentReference"/>
                <w:sz w:val="20"/>
                <w:szCs w:val="20"/>
              </w:rPr>
              <w:commentReference w:id="3"/>
            </w:r>
          </w:p>
        </w:tc>
      </w:tr>
    </w:tbl>
    <w:p w14:paraId="09A83999" w14:textId="393B6DCE" w:rsidR="00C0491D" w:rsidRDefault="00C0491D" w:rsidP="003E446F">
      <w:pPr>
        <w:pStyle w:val="Heading3"/>
      </w:pPr>
      <w:r>
        <w:t xml:space="preserve">Strategy 1: </w:t>
      </w:r>
      <w:r w:rsidR="001F64CF">
        <w:t>Build Awareness</w:t>
      </w:r>
    </w:p>
    <w:p w14:paraId="1BE580D1" w14:textId="1BD36404" w:rsidR="00AA10BB" w:rsidRDefault="00AA10BB" w:rsidP="00CE5F90">
      <w:pPr>
        <w:spacing w:before="120" w:after="0"/>
      </w:pPr>
      <w:r>
        <w:t xml:space="preserve">The LAN Operator team </w:t>
      </w:r>
      <w:r w:rsidR="00DD2220">
        <w:t>aims</w:t>
      </w:r>
      <w:r>
        <w:t xml:space="preserve"> to implement Strategy 1 </w:t>
      </w:r>
      <w:r w:rsidR="003A490F">
        <w:t xml:space="preserve">through </w:t>
      </w:r>
      <w:r w:rsidR="00230C56">
        <w:t xml:space="preserve">previously approved promotional </w:t>
      </w:r>
      <w:r w:rsidR="00C224B4">
        <w:t xml:space="preserve">cross-channel </w:t>
      </w:r>
      <w:r>
        <w:t>activities</w:t>
      </w:r>
      <w:r w:rsidR="00230C56">
        <w:t xml:space="preserve"> (e.g., LAN listserv, website, and social media)</w:t>
      </w:r>
      <w:r>
        <w:t xml:space="preserve"> </w:t>
      </w:r>
      <w:r w:rsidR="00BA438A">
        <w:t>to officially launch the resource publicly, as soon as it is ready for release</w:t>
      </w:r>
      <w:r w:rsidR="00F229EC">
        <w:t>.</w:t>
      </w:r>
      <w:r w:rsidR="00A959C0">
        <w:t xml:space="preserve"> </w:t>
      </w:r>
    </w:p>
    <w:p w14:paraId="4DF2CE68" w14:textId="77777777" w:rsidR="000447D0" w:rsidRDefault="08D99799" w:rsidP="000447D0">
      <w:pPr>
        <w:pStyle w:val="Heading4"/>
      </w:pPr>
      <w:bookmarkStart w:id="4" w:name="_LAN_Listserv_2"/>
      <w:r>
        <w:lastRenderedPageBreak/>
        <w:t>LAN Listserv</w:t>
      </w:r>
      <w:bookmarkEnd w:id="4"/>
    </w:p>
    <w:p w14:paraId="76E5386E" w14:textId="77777777" w:rsidR="000447D0" w:rsidRPr="00EE0B6C" w:rsidRDefault="000447D0" w:rsidP="000447D0">
      <w:pPr>
        <w:pStyle w:val="Caption"/>
        <w:keepNext/>
        <w:spacing w:before="120" w:after="120"/>
        <w:rPr>
          <w:i w:val="0"/>
          <w:color w:val="auto"/>
          <w:sz w:val="22"/>
          <w:szCs w:val="22"/>
        </w:rPr>
      </w:pPr>
      <w:r w:rsidRPr="00DE489A">
        <w:rPr>
          <w:i w:val="0"/>
          <w:iCs w:val="0"/>
          <w:color w:val="auto"/>
          <w:sz w:val="22"/>
          <w:szCs w:val="22"/>
        </w:rPr>
        <w:t xml:space="preserve">Table </w:t>
      </w:r>
      <w:r>
        <w:rPr>
          <w:i w:val="0"/>
          <w:iCs w:val="0"/>
          <w:color w:val="auto"/>
          <w:sz w:val="22"/>
          <w:szCs w:val="22"/>
        </w:rPr>
        <w:t>4</w:t>
      </w:r>
      <w:r w:rsidRPr="00DE489A">
        <w:rPr>
          <w:i w:val="0"/>
          <w:iCs w:val="0"/>
          <w:color w:val="auto"/>
          <w:sz w:val="22"/>
          <w:szCs w:val="22"/>
        </w:rPr>
        <w:t xml:space="preserve"> </w:t>
      </w:r>
      <w:r>
        <w:rPr>
          <w:i w:val="0"/>
          <w:iCs w:val="0"/>
          <w:color w:val="auto"/>
          <w:sz w:val="22"/>
          <w:szCs w:val="22"/>
        </w:rPr>
        <w:t>outlines</w:t>
      </w:r>
      <w:r w:rsidRPr="00DE489A">
        <w:rPr>
          <w:i w:val="0"/>
          <w:iCs w:val="0"/>
          <w:color w:val="auto"/>
          <w:sz w:val="22"/>
          <w:szCs w:val="22"/>
        </w:rPr>
        <w:t xml:space="preserve"> the LAN Operator Team's recommend</w:t>
      </w:r>
      <w:r>
        <w:rPr>
          <w:i w:val="0"/>
          <w:iCs w:val="0"/>
          <w:color w:val="auto"/>
          <w:sz w:val="22"/>
          <w:szCs w:val="22"/>
        </w:rPr>
        <w:t xml:space="preserve">ations </w:t>
      </w:r>
      <w:r w:rsidRPr="00DE489A">
        <w:rPr>
          <w:i w:val="0"/>
          <w:iCs w:val="0"/>
          <w:color w:val="auto"/>
          <w:sz w:val="22"/>
          <w:szCs w:val="22"/>
        </w:rPr>
        <w:t>for effective</w:t>
      </w:r>
      <w:r>
        <w:rPr>
          <w:i w:val="0"/>
          <w:iCs w:val="0"/>
          <w:color w:val="auto"/>
          <w:sz w:val="22"/>
          <w:szCs w:val="22"/>
        </w:rPr>
        <w:t xml:space="preserve"> listserv</w:t>
      </w:r>
      <w:r w:rsidRPr="00DE489A">
        <w:rPr>
          <w:i w:val="0"/>
          <w:iCs w:val="0"/>
          <w:color w:val="auto"/>
          <w:sz w:val="22"/>
          <w:szCs w:val="22"/>
        </w:rPr>
        <w:t xml:space="preserve"> promotion of </w:t>
      </w:r>
      <w:r>
        <w:rPr>
          <w:i w:val="0"/>
          <w:iCs w:val="0"/>
          <w:color w:val="auto"/>
          <w:sz w:val="22"/>
          <w:szCs w:val="22"/>
        </w:rPr>
        <w:t>the Guidebook</w:t>
      </w:r>
      <w:r w:rsidRPr="00DE489A">
        <w:rPr>
          <w:i w:val="0"/>
          <w:iCs w:val="0"/>
          <w:color w:val="auto"/>
          <w:sz w:val="22"/>
          <w:szCs w:val="22"/>
        </w:rPr>
        <w:t>.</w:t>
      </w:r>
    </w:p>
    <w:p w14:paraId="52B2CD32" w14:textId="77777777" w:rsidR="000447D0" w:rsidRDefault="000447D0" w:rsidP="000447D0">
      <w:pPr>
        <w:pStyle w:val="Caption"/>
        <w:keepNext/>
        <w:spacing w:after="0"/>
      </w:pPr>
      <w:r w:rsidRPr="00BB743B">
        <w:t xml:space="preserve">Table </w:t>
      </w:r>
      <w:r>
        <w:t>4</w:t>
      </w:r>
      <w:r w:rsidRPr="00BB743B">
        <w:t>. LAN Listserv</w:t>
      </w:r>
      <w:r>
        <w:t xml:space="preserve"> </w:t>
      </w:r>
    </w:p>
    <w:tbl>
      <w:tblPr>
        <w:tblStyle w:val="GridTable1Light"/>
        <w:tblW w:w="10075" w:type="dxa"/>
        <w:tblLayout w:type="fixed"/>
        <w:tblLook w:val="04A0" w:firstRow="1" w:lastRow="0" w:firstColumn="1" w:lastColumn="0" w:noHBand="0" w:noVBand="1"/>
      </w:tblPr>
      <w:tblGrid>
        <w:gridCol w:w="1795"/>
        <w:gridCol w:w="8280"/>
      </w:tblGrid>
      <w:tr w:rsidR="000447D0" w:rsidRPr="000978E7" w14:paraId="58A76BC2" w14:textId="77777777" w:rsidTr="49EEE463">
        <w:trPr>
          <w:cnfStyle w:val="100000000000" w:firstRow="1" w:lastRow="0" w:firstColumn="0" w:lastColumn="0" w:oddVBand="0" w:evenVBand="0" w:oddHBand="0" w:evenHBand="0" w:firstRowFirstColumn="0" w:firstRowLastColumn="0" w:lastRowFirstColumn="0" w:lastRowLastColumn="0"/>
          <w:cantSplit/>
          <w:trHeight w:val="432"/>
          <w:tblHeader/>
        </w:trPr>
        <w:tc>
          <w:tcPr>
            <w:cnfStyle w:val="001000000000" w:firstRow="0" w:lastRow="0" w:firstColumn="1" w:lastColumn="0" w:oddVBand="0" w:evenVBand="0" w:oddHBand="0" w:evenHBand="0" w:firstRowFirstColumn="0" w:firstRowLastColumn="0" w:lastRowFirstColumn="0" w:lastRowLastColumn="0"/>
            <w:tcW w:w="10075" w:type="dxa"/>
            <w:gridSpan w:val="2"/>
            <w:shd w:val="clear" w:color="auto" w:fill="0E2841" w:themeFill="text2"/>
            <w:vAlign w:val="center"/>
            <w:hideMark/>
          </w:tcPr>
          <w:p w14:paraId="3076CD1C" w14:textId="77777777" w:rsidR="000447D0" w:rsidRPr="000978E7" w:rsidRDefault="000447D0">
            <w:pPr>
              <w:spacing w:before="0" w:after="0"/>
              <w:jc w:val="center"/>
              <w:rPr>
                <w:b w:val="0"/>
                <w:bCs w:val="0"/>
                <w:sz w:val="20"/>
                <w:szCs w:val="20"/>
              </w:rPr>
            </w:pPr>
            <w:r w:rsidRPr="000978E7">
              <w:rPr>
                <w:sz w:val="20"/>
                <w:szCs w:val="20"/>
              </w:rPr>
              <w:t>LAN Listserv</w:t>
            </w:r>
          </w:p>
        </w:tc>
      </w:tr>
      <w:tr w:rsidR="000447D0" w:rsidRPr="000978E7" w14:paraId="17C097CC" w14:textId="77777777" w:rsidTr="49EEE463">
        <w:trPr>
          <w:trHeight w:val="720"/>
        </w:trPr>
        <w:tc>
          <w:tcPr>
            <w:cnfStyle w:val="001000000000" w:firstRow="0" w:lastRow="0" w:firstColumn="1" w:lastColumn="0" w:oddVBand="0" w:evenVBand="0" w:oddHBand="0" w:evenHBand="0" w:firstRowFirstColumn="0" w:firstRowLastColumn="0" w:lastRowFirstColumn="0" w:lastRowLastColumn="0"/>
            <w:tcW w:w="1795" w:type="dxa"/>
            <w:shd w:val="clear" w:color="auto" w:fill="F2F2F2" w:themeFill="background1" w:themeFillShade="F2"/>
            <w:vAlign w:val="center"/>
          </w:tcPr>
          <w:p w14:paraId="29DDE159" w14:textId="77777777" w:rsidR="000447D0" w:rsidRPr="000978E7" w:rsidRDefault="000447D0">
            <w:pPr>
              <w:spacing w:before="0" w:after="0"/>
              <w:jc w:val="center"/>
              <w:rPr>
                <w:b w:val="0"/>
                <w:bCs w:val="0"/>
                <w:sz w:val="20"/>
                <w:szCs w:val="20"/>
              </w:rPr>
            </w:pPr>
            <w:r w:rsidRPr="000978E7">
              <w:rPr>
                <w:sz w:val="20"/>
                <w:szCs w:val="20"/>
              </w:rPr>
              <w:t>Timing</w:t>
            </w:r>
            <w:r>
              <w:rPr>
                <w:sz w:val="20"/>
                <w:szCs w:val="20"/>
              </w:rPr>
              <w:t xml:space="preserve"> &amp;</w:t>
            </w:r>
          </w:p>
          <w:p w14:paraId="401ACE13" w14:textId="77777777" w:rsidR="000447D0" w:rsidRPr="000978E7" w:rsidRDefault="000447D0">
            <w:pPr>
              <w:spacing w:before="0" w:after="0"/>
              <w:jc w:val="center"/>
              <w:rPr>
                <w:sz w:val="20"/>
                <w:szCs w:val="20"/>
              </w:rPr>
            </w:pPr>
            <w:r w:rsidRPr="000978E7">
              <w:rPr>
                <w:sz w:val="20"/>
                <w:szCs w:val="20"/>
              </w:rPr>
              <w:t>Cadence</w:t>
            </w:r>
          </w:p>
        </w:tc>
        <w:tc>
          <w:tcPr>
            <w:tcW w:w="8280" w:type="dxa"/>
          </w:tcPr>
          <w:p w14:paraId="5F609853" w14:textId="77777777" w:rsidR="000447D0" w:rsidRPr="000978E7" w:rsidRDefault="000447D0">
            <w:pPr>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000978E7">
              <w:rPr>
                <w:sz w:val="20"/>
                <w:szCs w:val="20"/>
              </w:rPr>
              <w:t xml:space="preserve">Share </w:t>
            </w:r>
            <w:r>
              <w:rPr>
                <w:sz w:val="20"/>
                <w:szCs w:val="20"/>
              </w:rPr>
              <w:t xml:space="preserve">embargoed </w:t>
            </w:r>
            <w:r w:rsidRPr="000978E7">
              <w:rPr>
                <w:sz w:val="20"/>
                <w:szCs w:val="20"/>
              </w:rPr>
              <w:t>Press Release</w:t>
            </w:r>
            <w:r>
              <w:rPr>
                <w:sz w:val="20"/>
                <w:szCs w:val="20"/>
              </w:rPr>
              <w:t>,</w:t>
            </w:r>
            <w:r w:rsidRPr="000978E7">
              <w:rPr>
                <w:sz w:val="20"/>
                <w:szCs w:val="20"/>
              </w:rPr>
              <w:t xml:space="preserve"> </w:t>
            </w:r>
            <w:r>
              <w:rPr>
                <w:sz w:val="20"/>
                <w:szCs w:val="20"/>
              </w:rPr>
              <w:t>feature in a monthly spotlight, and in a post-launch email.</w:t>
            </w:r>
          </w:p>
        </w:tc>
      </w:tr>
      <w:tr w:rsidR="000447D0" w:rsidRPr="000978E7" w14:paraId="11369DA6" w14:textId="77777777" w:rsidTr="49EEE463">
        <w:trPr>
          <w:trHeight w:val="720"/>
        </w:trPr>
        <w:tc>
          <w:tcPr>
            <w:cnfStyle w:val="001000000000" w:firstRow="0" w:lastRow="0" w:firstColumn="1" w:lastColumn="0" w:oddVBand="0" w:evenVBand="0" w:oddHBand="0" w:evenHBand="0" w:firstRowFirstColumn="0" w:firstRowLastColumn="0" w:lastRowFirstColumn="0" w:lastRowLastColumn="0"/>
            <w:tcW w:w="1795" w:type="dxa"/>
            <w:shd w:val="clear" w:color="auto" w:fill="F2F2F2" w:themeFill="background1" w:themeFillShade="F2"/>
            <w:vAlign w:val="center"/>
          </w:tcPr>
          <w:p w14:paraId="528C3950" w14:textId="77777777" w:rsidR="000447D0" w:rsidRPr="000978E7" w:rsidRDefault="000447D0">
            <w:pPr>
              <w:spacing w:before="0" w:after="0"/>
              <w:jc w:val="center"/>
              <w:rPr>
                <w:sz w:val="20"/>
                <w:szCs w:val="20"/>
              </w:rPr>
            </w:pPr>
            <w:r w:rsidRPr="000978E7">
              <w:rPr>
                <w:sz w:val="20"/>
                <w:szCs w:val="20"/>
              </w:rPr>
              <w:t>Description</w:t>
            </w:r>
          </w:p>
        </w:tc>
        <w:tc>
          <w:tcPr>
            <w:tcW w:w="8280" w:type="dxa"/>
          </w:tcPr>
          <w:p w14:paraId="687F817C" w14:textId="77777777" w:rsidR="000447D0" w:rsidRPr="00085B72" w:rsidRDefault="000447D0">
            <w:pPr>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00085B72">
              <w:rPr>
                <w:sz w:val="20"/>
                <w:szCs w:val="20"/>
              </w:rPr>
              <w:t>Share</w:t>
            </w:r>
            <w:r>
              <w:rPr>
                <w:sz w:val="20"/>
                <w:szCs w:val="20"/>
              </w:rPr>
              <w:t xml:space="preserve"> the </w:t>
            </w:r>
            <w:r w:rsidRPr="00085B72">
              <w:rPr>
                <w:sz w:val="20"/>
                <w:szCs w:val="20"/>
              </w:rPr>
              <w:t>press release</w:t>
            </w:r>
            <w:r>
              <w:rPr>
                <w:sz w:val="20"/>
                <w:szCs w:val="20"/>
              </w:rPr>
              <w:t xml:space="preserve"> through the LAN listserv, feature as</w:t>
            </w:r>
            <w:r w:rsidRPr="00085B72">
              <w:rPr>
                <w:sz w:val="20"/>
                <w:szCs w:val="20"/>
              </w:rPr>
              <w:t xml:space="preserve"> </w:t>
            </w:r>
            <w:r>
              <w:rPr>
                <w:sz w:val="20"/>
                <w:szCs w:val="20"/>
              </w:rPr>
              <w:t xml:space="preserve">a spotlight in the July </w:t>
            </w:r>
            <w:r w:rsidRPr="00085B72">
              <w:rPr>
                <w:sz w:val="20"/>
                <w:szCs w:val="20"/>
              </w:rPr>
              <w:t xml:space="preserve">monthly email </w:t>
            </w:r>
            <w:r>
              <w:rPr>
                <w:sz w:val="20"/>
                <w:szCs w:val="20"/>
              </w:rPr>
              <w:t>blast</w:t>
            </w:r>
            <w:r w:rsidRPr="00085B72">
              <w:rPr>
                <w:sz w:val="20"/>
                <w:szCs w:val="20"/>
              </w:rPr>
              <w:t xml:space="preserve"> and</w:t>
            </w:r>
            <w:r>
              <w:rPr>
                <w:sz w:val="20"/>
                <w:szCs w:val="20"/>
              </w:rPr>
              <w:t xml:space="preserve"> highlight</w:t>
            </w:r>
            <w:r w:rsidRPr="00085B72">
              <w:rPr>
                <w:sz w:val="20"/>
                <w:szCs w:val="20"/>
              </w:rPr>
              <w:t xml:space="preserve"> </w:t>
            </w:r>
            <w:r>
              <w:rPr>
                <w:sz w:val="20"/>
                <w:szCs w:val="20"/>
              </w:rPr>
              <w:t xml:space="preserve">in a </w:t>
            </w:r>
            <w:r w:rsidRPr="00085B72">
              <w:rPr>
                <w:sz w:val="20"/>
                <w:szCs w:val="20"/>
              </w:rPr>
              <w:t>post-launch follow-up</w:t>
            </w:r>
            <w:r>
              <w:rPr>
                <w:sz w:val="20"/>
                <w:szCs w:val="20"/>
              </w:rPr>
              <w:t xml:space="preserve"> email</w:t>
            </w:r>
            <w:r w:rsidRPr="00085B72">
              <w:rPr>
                <w:sz w:val="20"/>
                <w:szCs w:val="20"/>
              </w:rPr>
              <w:t xml:space="preserve"> to promote the Guidebook. This is an effective way to extend reach through an owned channel, reinforce awareness after launch, and repurpose </w:t>
            </w:r>
            <w:r>
              <w:rPr>
                <w:sz w:val="20"/>
                <w:szCs w:val="20"/>
              </w:rPr>
              <w:t>and share</w:t>
            </w:r>
            <w:r w:rsidRPr="00085B72">
              <w:rPr>
                <w:sz w:val="20"/>
                <w:szCs w:val="20"/>
              </w:rPr>
              <w:t xml:space="preserve"> LAN content </w:t>
            </w:r>
            <w:r>
              <w:rPr>
                <w:sz w:val="20"/>
                <w:szCs w:val="20"/>
              </w:rPr>
              <w:t xml:space="preserve">about the Guidebook </w:t>
            </w:r>
            <w:r w:rsidRPr="00085B72">
              <w:rPr>
                <w:sz w:val="20"/>
                <w:szCs w:val="20"/>
              </w:rPr>
              <w:t>from podcasts, LAN-hosted events, and external events.</w:t>
            </w:r>
          </w:p>
          <w:p w14:paraId="7E976090" w14:textId="77777777" w:rsidR="000447D0" w:rsidRDefault="000447D0">
            <w:pPr>
              <w:spacing w:before="0" w:after="0"/>
              <w:cnfStyle w:val="000000000000" w:firstRow="0" w:lastRow="0" w:firstColumn="0" w:lastColumn="0" w:oddVBand="0" w:evenVBand="0" w:oddHBand="0" w:evenHBand="0" w:firstRowFirstColumn="0" w:firstRowLastColumn="0" w:lastRowFirstColumn="0" w:lastRowLastColumn="0"/>
              <w:rPr>
                <w:sz w:val="20"/>
                <w:szCs w:val="20"/>
              </w:rPr>
            </w:pPr>
          </w:p>
          <w:p w14:paraId="10607172" w14:textId="77777777" w:rsidR="000447D0" w:rsidRDefault="000447D0">
            <w:pPr>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002755F6">
              <w:rPr>
                <w:sz w:val="20"/>
                <w:szCs w:val="20"/>
              </w:rPr>
              <w:t xml:space="preserve">The listserv provides a direct, owned channel to reach </w:t>
            </w:r>
            <w:r>
              <w:rPr>
                <w:sz w:val="20"/>
                <w:szCs w:val="20"/>
              </w:rPr>
              <w:t xml:space="preserve">the </w:t>
            </w:r>
            <w:r w:rsidRPr="002755F6">
              <w:rPr>
                <w:sz w:val="20"/>
                <w:szCs w:val="20"/>
              </w:rPr>
              <w:t xml:space="preserve">LAN’s subscriber base </w:t>
            </w:r>
            <w:r>
              <w:rPr>
                <w:sz w:val="20"/>
                <w:szCs w:val="20"/>
              </w:rPr>
              <w:t xml:space="preserve">of ~10,000 members </w:t>
            </w:r>
            <w:r w:rsidRPr="002755F6">
              <w:rPr>
                <w:sz w:val="20"/>
                <w:szCs w:val="20"/>
              </w:rPr>
              <w:t xml:space="preserve">with </w:t>
            </w:r>
            <w:r>
              <w:rPr>
                <w:sz w:val="20"/>
                <w:szCs w:val="20"/>
              </w:rPr>
              <w:t xml:space="preserve">key </w:t>
            </w:r>
            <w:r w:rsidRPr="002755F6">
              <w:rPr>
                <w:sz w:val="20"/>
                <w:szCs w:val="20"/>
              </w:rPr>
              <w:t xml:space="preserve">messaging about the Guidebook. </w:t>
            </w:r>
          </w:p>
          <w:p w14:paraId="5EECE313" w14:textId="77777777" w:rsidR="000447D0" w:rsidRDefault="000447D0">
            <w:pPr>
              <w:pStyle w:val="ListParagraph"/>
              <w:numPr>
                <w:ilvl w:val="0"/>
                <w:numId w:val="12"/>
              </w:numPr>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002755F6">
              <w:rPr>
                <w:sz w:val="20"/>
                <w:szCs w:val="20"/>
              </w:rPr>
              <w:t>A launch-day press release ensures high-visibility stakeholders</w:t>
            </w:r>
            <w:r>
              <w:rPr>
                <w:sz w:val="20"/>
                <w:szCs w:val="20"/>
              </w:rPr>
              <w:t xml:space="preserve">, </w:t>
            </w:r>
            <w:r w:rsidRPr="002755F6">
              <w:rPr>
                <w:sz w:val="20"/>
                <w:szCs w:val="20"/>
              </w:rPr>
              <w:t>such as payers, providers, and workgroup members</w:t>
            </w:r>
            <w:r>
              <w:rPr>
                <w:sz w:val="20"/>
                <w:szCs w:val="20"/>
              </w:rPr>
              <w:t xml:space="preserve">, </w:t>
            </w:r>
            <w:r w:rsidRPr="002755F6">
              <w:rPr>
                <w:sz w:val="20"/>
                <w:szCs w:val="20"/>
              </w:rPr>
              <w:t>receive official notice through a trusted source</w:t>
            </w:r>
          </w:p>
          <w:p w14:paraId="40D046BD" w14:textId="77777777" w:rsidR="000447D0" w:rsidRPr="002755F6" w:rsidRDefault="49EEE463">
            <w:pPr>
              <w:pStyle w:val="ListParagraph"/>
              <w:numPr>
                <w:ilvl w:val="0"/>
                <w:numId w:val="12"/>
              </w:numPr>
              <w:spacing w:before="0" w:after="0"/>
              <w:cnfStyle w:val="000000000000" w:firstRow="0" w:lastRow="0" w:firstColumn="0" w:lastColumn="0" w:oddVBand="0" w:evenVBand="0" w:oddHBand="0" w:evenHBand="0" w:firstRowFirstColumn="0" w:firstRowLastColumn="0" w:lastRowFirstColumn="0" w:lastRowLastColumn="0"/>
              <w:rPr>
                <w:sz w:val="20"/>
                <w:szCs w:val="20"/>
              </w:rPr>
            </w:pPr>
            <w:commentRangeStart w:id="5"/>
            <w:r w:rsidRPr="49EEE463">
              <w:rPr>
                <w:sz w:val="20"/>
                <w:szCs w:val="20"/>
              </w:rPr>
              <w:t>A post-launch follow-up sustains momentum, reinforces key messages, and drives continued traffic to the Guidebook landing page, deepening engagement beyond the initial launch window</w:t>
            </w:r>
            <w:commentRangeEnd w:id="5"/>
            <w:r w:rsidR="000447D0" w:rsidRPr="002755F6">
              <w:rPr>
                <w:rStyle w:val="CommentReference"/>
                <w:sz w:val="20"/>
                <w:szCs w:val="20"/>
              </w:rPr>
              <w:commentReference w:id="5"/>
            </w:r>
          </w:p>
        </w:tc>
      </w:tr>
      <w:tr w:rsidR="000447D0" w:rsidRPr="000978E7" w14:paraId="30E3F570" w14:textId="77777777" w:rsidTr="49EEE463">
        <w:trPr>
          <w:trHeight w:val="720"/>
        </w:trPr>
        <w:tc>
          <w:tcPr>
            <w:cnfStyle w:val="001000000000" w:firstRow="0" w:lastRow="0" w:firstColumn="1" w:lastColumn="0" w:oddVBand="0" w:evenVBand="0" w:oddHBand="0" w:evenHBand="0" w:firstRowFirstColumn="0" w:firstRowLastColumn="0" w:lastRowFirstColumn="0" w:lastRowLastColumn="0"/>
            <w:tcW w:w="1795" w:type="dxa"/>
            <w:shd w:val="clear" w:color="auto" w:fill="F2F2F2" w:themeFill="background1" w:themeFillShade="F2"/>
            <w:vAlign w:val="center"/>
          </w:tcPr>
          <w:p w14:paraId="774AACBD" w14:textId="77777777" w:rsidR="000447D0" w:rsidRPr="000978E7" w:rsidRDefault="000447D0">
            <w:pPr>
              <w:spacing w:before="0" w:after="0"/>
              <w:jc w:val="center"/>
              <w:rPr>
                <w:sz w:val="20"/>
                <w:szCs w:val="20"/>
              </w:rPr>
            </w:pPr>
            <w:r w:rsidRPr="00EB794C">
              <w:rPr>
                <w:sz w:val="20"/>
                <w:szCs w:val="20"/>
              </w:rPr>
              <w:t>Proposed Output(s)</w:t>
            </w:r>
            <w:r>
              <w:rPr>
                <w:sz w:val="20"/>
                <w:szCs w:val="20"/>
              </w:rPr>
              <w:t xml:space="preserve"> &amp; </w:t>
            </w:r>
            <w:r w:rsidRPr="00EB794C">
              <w:rPr>
                <w:sz w:val="20"/>
                <w:szCs w:val="20"/>
              </w:rPr>
              <w:t>Supporting Materials</w:t>
            </w:r>
          </w:p>
        </w:tc>
        <w:tc>
          <w:tcPr>
            <w:tcW w:w="8280" w:type="dxa"/>
          </w:tcPr>
          <w:p w14:paraId="06D1BAC9" w14:textId="77777777" w:rsidR="000447D0" w:rsidRPr="00630436" w:rsidRDefault="000447D0">
            <w:pPr>
              <w:pStyle w:val="ListParagraph"/>
              <w:numPr>
                <w:ilvl w:val="0"/>
                <w:numId w:val="13"/>
              </w:numPr>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00630436">
              <w:rPr>
                <w:sz w:val="20"/>
                <w:szCs w:val="20"/>
              </w:rPr>
              <w:t>Draft copy for:</w:t>
            </w:r>
          </w:p>
          <w:p w14:paraId="36F768B1" w14:textId="77777777" w:rsidR="000447D0" w:rsidRPr="00284847" w:rsidRDefault="000447D0">
            <w:pPr>
              <w:pStyle w:val="ListParagraph"/>
              <w:numPr>
                <w:ilvl w:val="1"/>
                <w:numId w:val="13"/>
              </w:numPr>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00284847">
              <w:rPr>
                <w:sz w:val="20"/>
                <w:szCs w:val="20"/>
              </w:rPr>
              <w:t>Press release</w:t>
            </w:r>
          </w:p>
          <w:p w14:paraId="4C782691" w14:textId="77777777" w:rsidR="000447D0" w:rsidRPr="00284847" w:rsidRDefault="000447D0">
            <w:pPr>
              <w:pStyle w:val="ListParagraph"/>
              <w:numPr>
                <w:ilvl w:val="1"/>
                <w:numId w:val="13"/>
              </w:numPr>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00284847">
              <w:rPr>
                <w:sz w:val="20"/>
                <w:szCs w:val="20"/>
              </w:rPr>
              <w:t xml:space="preserve">Main feature section of the </w:t>
            </w:r>
            <w:r>
              <w:rPr>
                <w:sz w:val="20"/>
                <w:szCs w:val="20"/>
              </w:rPr>
              <w:t>monthly newsletter</w:t>
            </w:r>
          </w:p>
          <w:p w14:paraId="386C6177" w14:textId="77777777" w:rsidR="000447D0" w:rsidRPr="00284847" w:rsidRDefault="000447D0">
            <w:pPr>
              <w:pStyle w:val="ListParagraph"/>
              <w:numPr>
                <w:ilvl w:val="1"/>
                <w:numId w:val="13"/>
              </w:numPr>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00284847">
              <w:rPr>
                <w:sz w:val="20"/>
                <w:szCs w:val="20"/>
              </w:rPr>
              <w:t>Post-launch follow-up</w:t>
            </w:r>
            <w:r>
              <w:rPr>
                <w:sz w:val="20"/>
                <w:szCs w:val="20"/>
              </w:rPr>
              <w:t xml:space="preserve"> email </w:t>
            </w:r>
          </w:p>
        </w:tc>
      </w:tr>
    </w:tbl>
    <w:p w14:paraId="5B8709BF" w14:textId="77777777" w:rsidR="08D99799" w:rsidRDefault="08D99799" w:rsidP="08D99799">
      <w:pPr>
        <w:pStyle w:val="Heading4"/>
      </w:pPr>
      <w:bookmarkStart w:id="6" w:name="_LAN_Website_1"/>
      <w:r>
        <w:t>LAN Website</w:t>
      </w:r>
      <w:bookmarkEnd w:id="6"/>
    </w:p>
    <w:p w14:paraId="54256B5E" w14:textId="77777777" w:rsidR="08D99799" w:rsidRDefault="08D99799" w:rsidP="08D99799">
      <w:pPr>
        <w:pStyle w:val="Caption"/>
        <w:keepNext/>
        <w:spacing w:before="120" w:after="120"/>
        <w:rPr>
          <w:i w:val="0"/>
          <w:iCs w:val="0"/>
          <w:color w:val="auto"/>
          <w:sz w:val="22"/>
          <w:szCs w:val="22"/>
        </w:rPr>
      </w:pPr>
      <w:r w:rsidRPr="08D99799">
        <w:rPr>
          <w:i w:val="0"/>
          <w:iCs w:val="0"/>
          <w:color w:val="auto"/>
          <w:sz w:val="22"/>
          <w:szCs w:val="22"/>
        </w:rPr>
        <w:t>Table 5 outlines the LAN Operator Team's recommendations for a comprehensive website launch of the Guidebook.</w:t>
      </w:r>
    </w:p>
    <w:p w14:paraId="738BCBD2" w14:textId="77777777" w:rsidR="08D99799" w:rsidRDefault="08D99799" w:rsidP="08D99799">
      <w:pPr>
        <w:pStyle w:val="Caption"/>
        <w:keepNext/>
        <w:spacing w:after="0"/>
      </w:pPr>
      <w:r>
        <w:t>Table 5. Website</w:t>
      </w:r>
    </w:p>
    <w:tbl>
      <w:tblPr>
        <w:tblStyle w:val="GridTable1Light"/>
        <w:tblW w:w="0" w:type="auto"/>
        <w:tblLook w:val="04A0" w:firstRow="1" w:lastRow="0" w:firstColumn="1" w:lastColumn="0" w:noHBand="0" w:noVBand="1"/>
      </w:tblPr>
      <w:tblGrid>
        <w:gridCol w:w="1751"/>
        <w:gridCol w:w="7599"/>
      </w:tblGrid>
      <w:tr w:rsidR="08D99799" w14:paraId="19AB00F1" w14:textId="77777777" w:rsidTr="108A132E">
        <w:trPr>
          <w:cnfStyle w:val="100000000000" w:firstRow="1" w:lastRow="0" w:firstColumn="0" w:lastColumn="0" w:oddVBand="0" w:evenVBand="0" w:oddHBand="0"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0075" w:type="dxa"/>
            <w:gridSpan w:val="2"/>
            <w:shd w:val="clear" w:color="auto" w:fill="0E2841" w:themeFill="text2"/>
            <w:vAlign w:val="center"/>
          </w:tcPr>
          <w:p w14:paraId="156F6A69" w14:textId="77777777" w:rsidR="08D99799" w:rsidRDefault="08D99799" w:rsidP="08D99799">
            <w:pPr>
              <w:spacing w:before="0" w:after="0"/>
              <w:jc w:val="center"/>
              <w:rPr>
                <w:b w:val="0"/>
                <w:bCs w:val="0"/>
                <w:sz w:val="20"/>
                <w:szCs w:val="20"/>
              </w:rPr>
            </w:pPr>
            <w:r w:rsidRPr="08D99799">
              <w:rPr>
                <w:sz w:val="20"/>
                <w:szCs w:val="20"/>
              </w:rPr>
              <w:t xml:space="preserve">Website </w:t>
            </w:r>
          </w:p>
        </w:tc>
      </w:tr>
      <w:tr w:rsidR="08D99799" w14:paraId="153D8C95" w14:textId="77777777" w:rsidTr="108A132E">
        <w:trPr>
          <w:trHeight w:val="720"/>
        </w:trPr>
        <w:tc>
          <w:tcPr>
            <w:cnfStyle w:val="001000000000" w:firstRow="0" w:lastRow="0" w:firstColumn="1" w:lastColumn="0" w:oddVBand="0" w:evenVBand="0" w:oddHBand="0" w:evenHBand="0" w:firstRowFirstColumn="0" w:firstRowLastColumn="0" w:lastRowFirstColumn="0" w:lastRowLastColumn="0"/>
            <w:tcW w:w="1795" w:type="dxa"/>
            <w:shd w:val="clear" w:color="auto" w:fill="F2F2F2" w:themeFill="background1" w:themeFillShade="F2"/>
            <w:vAlign w:val="center"/>
          </w:tcPr>
          <w:p w14:paraId="5FD3427F" w14:textId="77777777" w:rsidR="08D99799" w:rsidRDefault="08D99799" w:rsidP="08D99799">
            <w:pPr>
              <w:spacing w:before="0" w:after="0"/>
              <w:jc w:val="center"/>
              <w:rPr>
                <w:b w:val="0"/>
                <w:bCs w:val="0"/>
                <w:sz w:val="20"/>
                <w:szCs w:val="20"/>
              </w:rPr>
            </w:pPr>
            <w:r w:rsidRPr="08D99799">
              <w:rPr>
                <w:sz w:val="20"/>
                <w:szCs w:val="20"/>
              </w:rPr>
              <w:t>Timing &amp;</w:t>
            </w:r>
          </w:p>
          <w:p w14:paraId="67669BA5" w14:textId="77777777" w:rsidR="08D99799" w:rsidRDefault="08D99799" w:rsidP="08D99799">
            <w:pPr>
              <w:spacing w:before="0" w:after="0"/>
              <w:jc w:val="center"/>
              <w:rPr>
                <w:sz w:val="20"/>
                <w:szCs w:val="20"/>
              </w:rPr>
            </w:pPr>
            <w:r w:rsidRPr="08D99799">
              <w:rPr>
                <w:sz w:val="20"/>
                <w:szCs w:val="20"/>
              </w:rPr>
              <w:t>Cadence</w:t>
            </w:r>
          </w:p>
        </w:tc>
        <w:tc>
          <w:tcPr>
            <w:tcW w:w="8280" w:type="dxa"/>
          </w:tcPr>
          <w:p w14:paraId="3C49652C" w14:textId="48591A50" w:rsidR="08D99799" w:rsidRDefault="108A132E" w:rsidP="108A132E">
            <w:pPr>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108A132E">
              <w:rPr>
                <w:sz w:val="20"/>
                <w:szCs w:val="20"/>
              </w:rPr>
              <w:t>Launch webpages two days before resource release. Will be deployed in strategies 0 and 1.</w:t>
            </w:r>
          </w:p>
        </w:tc>
      </w:tr>
      <w:tr w:rsidR="08D99799" w14:paraId="14725200" w14:textId="77777777" w:rsidTr="108A132E">
        <w:trPr>
          <w:trHeight w:val="720"/>
        </w:trPr>
        <w:tc>
          <w:tcPr>
            <w:cnfStyle w:val="001000000000" w:firstRow="0" w:lastRow="0" w:firstColumn="1" w:lastColumn="0" w:oddVBand="0" w:evenVBand="0" w:oddHBand="0" w:evenHBand="0" w:firstRowFirstColumn="0" w:firstRowLastColumn="0" w:lastRowFirstColumn="0" w:lastRowLastColumn="0"/>
            <w:tcW w:w="1795" w:type="dxa"/>
            <w:shd w:val="clear" w:color="auto" w:fill="F2F2F2" w:themeFill="background1" w:themeFillShade="F2"/>
            <w:vAlign w:val="center"/>
          </w:tcPr>
          <w:p w14:paraId="6616BD31" w14:textId="77777777" w:rsidR="08D99799" w:rsidRDefault="08D99799" w:rsidP="08D99799">
            <w:pPr>
              <w:spacing w:before="0" w:after="0"/>
              <w:jc w:val="center"/>
              <w:rPr>
                <w:sz w:val="20"/>
                <w:szCs w:val="20"/>
              </w:rPr>
            </w:pPr>
            <w:r w:rsidRPr="08D99799">
              <w:rPr>
                <w:sz w:val="20"/>
                <w:szCs w:val="20"/>
              </w:rPr>
              <w:t>Description</w:t>
            </w:r>
          </w:p>
        </w:tc>
        <w:tc>
          <w:tcPr>
            <w:tcW w:w="8280" w:type="dxa"/>
          </w:tcPr>
          <w:p w14:paraId="1AC368A7" w14:textId="77777777" w:rsidR="08D99799" w:rsidRDefault="08D99799" w:rsidP="08D99799">
            <w:pPr>
              <w:spacing w:before="0" w:after="120"/>
              <w:cnfStyle w:val="000000000000" w:firstRow="0" w:lastRow="0" w:firstColumn="0" w:lastColumn="0" w:oddVBand="0" w:evenVBand="0" w:oddHBand="0" w:evenHBand="0" w:firstRowFirstColumn="0" w:firstRowLastColumn="0" w:lastRowFirstColumn="0" w:lastRowLastColumn="0"/>
              <w:rPr>
                <w:sz w:val="20"/>
                <w:szCs w:val="20"/>
              </w:rPr>
            </w:pPr>
            <w:r w:rsidRPr="08D99799">
              <w:rPr>
                <w:sz w:val="20"/>
                <w:szCs w:val="20"/>
              </w:rPr>
              <w:t xml:space="preserve">A coordinated web launch will position the LAN as the Guidebook’s primary digital home, creating a clear path for users to discover, access, and share the resource. </w:t>
            </w:r>
          </w:p>
          <w:p w14:paraId="10E13CF7" w14:textId="77777777" w:rsidR="08D99799" w:rsidRDefault="08D99799" w:rsidP="08D99799">
            <w:pPr>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08D99799">
              <w:rPr>
                <w:sz w:val="20"/>
                <w:szCs w:val="20"/>
              </w:rPr>
              <w:t>A dedicated landing page, modeled on pervious LAN resources, will provide a more engaging entry point and reinforce the LAN’s leadership on patient-centered payment transformation.</w:t>
            </w:r>
          </w:p>
        </w:tc>
      </w:tr>
      <w:tr w:rsidR="08D99799" w14:paraId="7770CD4C" w14:textId="77777777" w:rsidTr="108A132E">
        <w:trPr>
          <w:trHeight w:val="720"/>
        </w:trPr>
        <w:tc>
          <w:tcPr>
            <w:cnfStyle w:val="001000000000" w:firstRow="0" w:lastRow="0" w:firstColumn="1" w:lastColumn="0" w:oddVBand="0" w:evenVBand="0" w:oddHBand="0" w:evenHBand="0" w:firstRowFirstColumn="0" w:firstRowLastColumn="0" w:lastRowFirstColumn="0" w:lastRowLastColumn="0"/>
            <w:tcW w:w="1795" w:type="dxa"/>
            <w:shd w:val="clear" w:color="auto" w:fill="F2F2F2" w:themeFill="background1" w:themeFillShade="F2"/>
            <w:vAlign w:val="center"/>
          </w:tcPr>
          <w:p w14:paraId="1910F090" w14:textId="77777777" w:rsidR="08D99799" w:rsidRDefault="08D99799" w:rsidP="08D99799">
            <w:pPr>
              <w:spacing w:before="0" w:after="0"/>
              <w:jc w:val="center"/>
              <w:rPr>
                <w:sz w:val="20"/>
                <w:szCs w:val="20"/>
              </w:rPr>
            </w:pPr>
            <w:r w:rsidRPr="08D99799">
              <w:rPr>
                <w:sz w:val="20"/>
                <w:szCs w:val="20"/>
              </w:rPr>
              <w:t xml:space="preserve">Proposed Output(s) &amp; </w:t>
            </w:r>
            <w:r w:rsidRPr="08D99799">
              <w:rPr>
                <w:sz w:val="20"/>
                <w:szCs w:val="20"/>
              </w:rPr>
              <w:lastRenderedPageBreak/>
              <w:t xml:space="preserve">Supporting Materials </w:t>
            </w:r>
          </w:p>
        </w:tc>
        <w:tc>
          <w:tcPr>
            <w:tcW w:w="8280" w:type="dxa"/>
          </w:tcPr>
          <w:p w14:paraId="7D9A5A7E" w14:textId="77777777" w:rsidR="08D99799" w:rsidRDefault="08D99799" w:rsidP="08D99799">
            <w:pPr>
              <w:pStyle w:val="ListParagraph"/>
              <w:numPr>
                <w:ilvl w:val="0"/>
                <w:numId w:val="14"/>
              </w:numPr>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08D99799">
              <w:rPr>
                <w:sz w:val="20"/>
                <w:szCs w:val="20"/>
              </w:rPr>
              <w:lastRenderedPageBreak/>
              <w:t xml:space="preserve">Homepage: add banner </w:t>
            </w:r>
          </w:p>
          <w:p w14:paraId="536F9C17" w14:textId="77777777" w:rsidR="08D99799" w:rsidRDefault="08D99799" w:rsidP="08D99799">
            <w:pPr>
              <w:pStyle w:val="ListParagraph"/>
              <w:numPr>
                <w:ilvl w:val="0"/>
                <w:numId w:val="14"/>
              </w:numPr>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08D99799">
              <w:rPr>
                <w:sz w:val="20"/>
                <w:szCs w:val="20"/>
              </w:rPr>
              <w:t xml:space="preserve">Guidebook Resource Landing Page: release interactive landing page </w:t>
            </w:r>
          </w:p>
          <w:p w14:paraId="109FF58D" w14:textId="77777777" w:rsidR="08D99799" w:rsidRDefault="08D99799" w:rsidP="08D99799">
            <w:pPr>
              <w:pStyle w:val="ListParagraph"/>
              <w:numPr>
                <w:ilvl w:val="0"/>
                <w:numId w:val="14"/>
              </w:numPr>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08D99799">
              <w:rPr>
                <w:sz w:val="20"/>
                <w:szCs w:val="20"/>
              </w:rPr>
              <w:t>Resource Library: add PDF of Guidebook to library</w:t>
            </w:r>
          </w:p>
          <w:p w14:paraId="609FD4EE" w14:textId="77777777" w:rsidR="08D99799" w:rsidRDefault="08D99799" w:rsidP="08D99799">
            <w:pPr>
              <w:pStyle w:val="ListParagraph"/>
              <w:numPr>
                <w:ilvl w:val="0"/>
                <w:numId w:val="14"/>
              </w:numPr>
              <w:spacing w:before="0" w:after="120"/>
              <w:cnfStyle w:val="000000000000" w:firstRow="0" w:lastRow="0" w:firstColumn="0" w:lastColumn="0" w:oddVBand="0" w:evenVBand="0" w:oddHBand="0" w:evenHBand="0" w:firstRowFirstColumn="0" w:firstRowLastColumn="0" w:lastRowFirstColumn="0" w:lastRowLastColumn="0"/>
              <w:rPr>
                <w:sz w:val="20"/>
                <w:szCs w:val="20"/>
              </w:rPr>
            </w:pPr>
            <w:r w:rsidRPr="08D99799">
              <w:rPr>
                <w:sz w:val="20"/>
                <w:szCs w:val="20"/>
              </w:rPr>
              <w:lastRenderedPageBreak/>
              <w:t>PE Workgroup: update with link to PDF and landing page</w:t>
            </w:r>
          </w:p>
          <w:p w14:paraId="13B9AEBA" w14:textId="4228E44F" w:rsidR="08D99799" w:rsidRDefault="08D99799" w:rsidP="08D99799">
            <w:pPr>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08D99799">
              <w:rPr>
                <w:sz w:val="20"/>
                <w:szCs w:val="20"/>
              </w:rPr>
              <w:t>Additionally, on the day of the launch we will post the press release to the News section of the website.</w:t>
            </w:r>
          </w:p>
        </w:tc>
      </w:tr>
    </w:tbl>
    <w:p w14:paraId="1DEF56A4" w14:textId="77777777" w:rsidR="000447D0" w:rsidRDefault="08D99799" w:rsidP="000447D0">
      <w:pPr>
        <w:pStyle w:val="Heading4"/>
      </w:pPr>
      <w:bookmarkStart w:id="7" w:name="_Social_Media_2"/>
      <w:r>
        <w:lastRenderedPageBreak/>
        <w:t>Social Media</w:t>
      </w:r>
      <w:bookmarkEnd w:id="7"/>
    </w:p>
    <w:p w14:paraId="01DBA62D" w14:textId="77777777" w:rsidR="000447D0" w:rsidRPr="00ED4BEF" w:rsidRDefault="000447D0" w:rsidP="000447D0">
      <w:pPr>
        <w:spacing w:before="0"/>
        <w:rPr>
          <w:i/>
          <w:iCs/>
        </w:rPr>
      </w:pPr>
      <w:r w:rsidRPr="00DE489A">
        <w:t xml:space="preserve">Table </w:t>
      </w:r>
      <w:r>
        <w:t>6</w:t>
      </w:r>
      <w:r w:rsidRPr="00DE489A">
        <w:t xml:space="preserve"> </w:t>
      </w:r>
      <w:r>
        <w:t>outlines</w:t>
      </w:r>
      <w:r w:rsidRPr="00DE489A">
        <w:t xml:space="preserve"> the LAN Operator Team's recommend</w:t>
      </w:r>
      <w:r>
        <w:t>ations for</w:t>
      </w:r>
      <w:r w:rsidRPr="00DE489A">
        <w:t xml:space="preserve"> effective </w:t>
      </w:r>
      <w:r>
        <w:t xml:space="preserve">LinkedIn </w:t>
      </w:r>
      <w:r w:rsidRPr="00DE489A">
        <w:t xml:space="preserve">promotion of </w:t>
      </w:r>
      <w:r>
        <w:t>the Guidebook</w:t>
      </w:r>
      <w:r w:rsidRPr="00DE489A">
        <w:t>.</w:t>
      </w:r>
    </w:p>
    <w:p w14:paraId="6282C298" w14:textId="77777777" w:rsidR="000447D0" w:rsidRDefault="000447D0" w:rsidP="000447D0">
      <w:pPr>
        <w:pStyle w:val="Caption"/>
        <w:keepNext/>
        <w:spacing w:after="0"/>
      </w:pPr>
      <w:r w:rsidRPr="00BB743B">
        <w:t xml:space="preserve">Table </w:t>
      </w:r>
      <w:r>
        <w:t>6</w:t>
      </w:r>
      <w:r w:rsidRPr="00BB743B">
        <w:t>. Social Media</w:t>
      </w:r>
    </w:p>
    <w:tbl>
      <w:tblPr>
        <w:tblStyle w:val="GridTable1Light"/>
        <w:tblW w:w="10075" w:type="dxa"/>
        <w:tblLayout w:type="fixed"/>
        <w:tblLook w:val="04A0" w:firstRow="1" w:lastRow="0" w:firstColumn="1" w:lastColumn="0" w:noHBand="0" w:noVBand="1"/>
      </w:tblPr>
      <w:tblGrid>
        <w:gridCol w:w="1795"/>
        <w:gridCol w:w="8280"/>
      </w:tblGrid>
      <w:tr w:rsidR="000447D0" w:rsidRPr="000978E7" w14:paraId="64FAE285" w14:textId="77777777" w:rsidTr="0A52BB56">
        <w:trPr>
          <w:cnfStyle w:val="100000000000" w:firstRow="1" w:lastRow="0" w:firstColumn="0" w:lastColumn="0" w:oddVBand="0" w:evenVBand="0" w:oddHBand="0" w:evenHBand="0" w:firstRowFirstColumn="0" w:firstRowLastColumn="0" w:lastRowFirstColumn="0" w:lastRowLastColumn="0"/>
          <w:cantSplit/>
          <w:trHeight w:val="720"/>
          <w:tblHeader/>
        </w:trPr>
        <w:tc>
          <w:tcPr>
            <w:cnfStyle w:val="001000000000" w:firstRow="0" w:lastRow="0" w:firstColumn="1" w:lastColumn="0" w:oddVBand="0" w:evenVBand="0" w:oddHBand="0" w:evenHBand="0" w:firstRowFirstColumn="0" w:firstRowLastColumn="0" w:lastRowFirstColumn="0" w:lastRowLastColumn="0"/>
            <w:tcW w:w="10075" w:type="dxa"/>
            <w:gridSpan w:val="2"/>
            <w:shd w:val="clear" w:color="auto" w:fill="0E2841" w:themeFill="text2"/>
            <w:vAlign w:val="center"/>
            <w:hideMark/>
          </w:tcPr>
          <w:p w14:paraId="4D702E8A" w14:textId="77777777" w:rsidR="000447D0" w:rsidRPr="000978E7" w:rsidRDefault="000447D0">
            <w:pPr>
              <w:spacing w:before="0" w:after="0"/>
              <w:jc w:val="center"/>
              <w:rPr>
                <w:b w:val="0"/>
                <w:bCs w:val="0"/>
                <w:sz w:val="20"/>
                <w:szCs w:val="20"/>
              </w:rPr>
            </w:pPr>
            <w:r w:rsidRPr="000978E7">
              <w:rPr>
                <w:sz w:val="20"/>
                <w:szCs w:val="20"/>
              </w:rPr>
              <w:t>Social Media</w:t>
            </w:r>
          </w:p>
          <w:p w14:paraId="63B6557F" w14:textId="77777777" w:rsidR="000447D0" w:rsidRPr="000978E7" w:rsidRDefault="000447D0">
            <w:pPr>
              <w:spacing w:before="0" w:after="0"/>
              <w:jc w:val="center"/>
              <w:rPr>
                <w:b w:val="0"/>
                <w:bCs w:val="0"/>
                <w:i/>
                <w:iCs/>
                <w:sz w:val="20"/>
                <w:szCs w:val="20"/>
              </w:rPr>
            </w:pPr>
            <w:r w:rsidRPr="000978E7">
              <w:rPr>
                <w:b w:val="0"/>
                <w:bCs w:val="0"/>
                <w:i/>
                <w:iCs/>
                <w:sz w:val="20"/>
                <w:szCs w:val="20"/>
              </w:rPr>
              <w:t>LinkedIn</w:t>
            </w:r>
          </w:p>
        </w:tc>
      </w:tr>
      <w:tr w:rsidR="000447D0" w:rsidRPr="000978E7" w14:paraId="10CCF5EF" w14:textId="77777777" w:rsidTr="0A52BB56">
        <w:trPr>
          <w:trHeight w:val="720"/>
        </w:trPr>
        <w:tc>
          <w:tcPr>
            <w:cnfStyle w:val="001000000000" w:firstRow="0" w:lastRow="0" w:firstColumn="1" w:lastColumn="0" w:oddVBand="0" w:evenVBand="0" w:oddHBand="0" w:evenHBand="0" w:firstRowFirstColumn="0" w:firstRowLastColumn="0" w:lastRowFirstColumn="0" w:lastRowLastColumn="0"/>
            <w:tcW w:w="1795" w:type="dxa"/>
            <w:shd w:val="clear" w:color="auto" w:fill="F2F2F2" w:themeFill="background1" w:themeFillShade="F2"/>
            <w:vAlign w:val="center"/>
          </w:tcPr>
          <w:p w14:paraId="07D0EC0D" w14:textId="77777777" w:rsidR="000447D0" w:rsidRPr="000978E7" w:rsidRDefault="000447D0">
            <w:pPr>
              <w:spacing w:before="0" w:after="0"/>
              <w:jc w:val="center"/>
              <w:rPr>
                <w:b w:val="0"/>
                <w:bCs w:val="0"/>
                <w:sz w:val="20"/>
                <w:szCs w:val="20"/>
              </w:rPr>
            </w:pPr>
            <w:r w:rsidRPr="000978E7">
              <w:rPr>
                <w:sz w:val="20"/>
                <w:szCs w:val="20"/>
              </w:rPr>
              <w:t>Timing</w:t>
            </w:r>
            <w:r>
              <w:rPr>
                <w:sz w:val="20"/>
                <w:szCs w:val="20"/>
              </w:rPr>
              <w:t xml:space="preserve"> &amp;</w:t>
            </w:r>
          </w:p>
          <w:p w14:paraId="74FC5921" w14:textId="77777777" w:rsidR="000447D0" w:rsidRPr="000978E7" w:rsidRDefault="000447D0">
            <w:pPr>
              <w:spacing w:before="0" w:after="0"/>
              <w:jc w:val="center"/>
              <w:rPr>
                <w:sz w:val="20"/>
                <w:szCs w:val="20"/>
              </w:rPr>
            </w:pPr>
            <w:r w:rsidRPr="000978E7">
              <w:rPr>
                <w:sz w:val="20"/>
                <w:szCs w:val="20"/>
              </w:rPr>
              <w:t>Cadence</w:t>
            </w:r>
          </w:p>
        </w:tc>
        <w:tc>
          <w:tcPr>
            <w:tcW w:w="8280" w:type="dxa"/>
          </w:tcPr>
          <w:p w14:paraId="0FF43FDA" w14:textId="77777777" w:rsidR="000447D0" w:rsidRPr="00F7447F" w:rsidRDefault="000447D0">
            <w:pPr>
              <w:pStyle w:val="ListParagraph"/>
              <w:numPr>
                <w:ilvl w:val="0"/>
                <w:numId w:val="18"/>
              </w:numPr>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00F7447F">
              <w:rPr>
                <w:b/>
                <w:bCs/>
                <w:sz w:val="20"/>
                <w:szCs w:val="20"/>
              </w:rPr>
              <w:t>Pre-launch:</w:t>
            </w:r>
            <w:r w:rsidRPr="00F7447F">
              <w:rPr>
                <w:sz w:val="20"/>
                <w:szCs w:val="20"/>
              </w:rPr>
              <w:t xml:space="preserve"> 2–3 posts, 8–10 days before launch</w:t>
            </w:r>
          </w:p>
          <w:p w14:paraId="28424139" w14:textId="77777777" w:rsidR="000447D0" w:rsidRPr="00F7447F" w:rsidRDefault="000447D0">
            <w:pPr>
              <w:pStyle w:val="ListParagraph"/>
              <w:numPr>
                <w:ilvl w:val="0"/>
                <w:numId w:val="18"/>
              </w:numPr>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00F7447F">
              <w:rPr>
                <w:b/>
                <w:bCs/>
                <w:sz w:val="20"/>
                <w:szCs w:val="20"/>
              </w:rPr>
              <w:t>Post-launch:</w:t>
            </w:r>
            <w:r w:rsidRPr="00F7447F">
              <w:rPr>
                <w:sz w:val="20"/>
                <w:szCs w:val="20"/>
              </w:rPr>
              <w:t xml:space="preserve"> 1–2 posts per month for the remainder of the campaign, over approximately 10 weeks</w:t>
            </w:r>
          </w:p>
        </w:tc>
      </w:tr>
      <w:tr w:rsidR="000447D0" w:rsidRPr="000978E7" w14:paraId="3C54922D" w14:textId="77777777" w:rsidTr="0A52BB56">
        <w:trPr>
          <w:trHeight w:val="720"/>
        </w:trPr>
        <w:tc>
          <w:tcPr>
            <w:cnfStyle w:val="001000000000" w:firstRow="0" w:lastRow="0" w:firstColumn="1" w:lastColumn="0" w:oddVBand="0" w:evenVBand="0" w:oddHBand="0" w:evenHBand="0" w:firstRowFirstColumn="0" w:firstRowLastColumn="0" w:lastRowFirstColumn="0" w:lastRowLastColumn="0"/>
            <w:tcW w:w="1795" w:type="dxa"/>
            <w:shd w:val="clear" w:color="auto" w:fill="F2F2F2" w:themeFill="background1" w:themeFillShade="F2"/>
            <w:vAlign w:val="center"/>
          </w:tcPr>
          <w:p w14:paraId="22039D94" w14:textId="77777777" w:rsidR="000447D0" w:rsidRPr="000978E7" w:rsidRDefault="000447D0">
            <w:pPr>
              <w:spacing w:before="0" w:after="0"/>
              <w:jc w:val="center"/>
              <w:rPr>
                <w:sz w:val="20"/>
                <w:szCs w:val="20"/>
              </w:rPr>
            </w:pPr>
            <w:r w:rsidRPr="000978E7">
              <w:rPr>
                <w:sz w:val="20"/>
                <w:szCs w:val="20"/>
              </w:rPr>
              <w:t>Description</w:t>
            </w:r>
          </w:p>
        </w:tc>
        <w:tc>
          <w:tcPr>
            <w:tcW w:w="8280" w:type="dxa"/>
          </w:tcPr>
          <w:p w14:paraId="7FC102BD" w14:textId="77777777" w:rsidR="000447D0" w:rsidRDefault="000447D0">
            <w:pPr>
              <w:spacing w:before="0" w:after="120"/>
              <w:cnfStyle w:val="000000000000" w:firstRow="0" w:lastRow="0" w:firstColumn="0" w:lastColumn="0" w:oddVBand="0" w:evenVBand="0" w:oddHBand="0" w:evenHBand="0" w:firstRowFirstColumn="0" w:firstRowLastColumn="0" w:lastRowFirstColumn="0" w:lastRowLastColumn="0"/>
              <w:rPr>
                <w:sz w:val="20"/>
                <w:szCs w:val="20"/>
              </w:rPr>
            </w:pPr>
            <w:r w:rsidRPr="005355C1">
              <w:rPr>
                <w:sz w:val="20"/>
                <w:szCs w:val="20"/>
              </w:rPr>
              <w:t xml:space="preserve">Use LinkedIn to reach the primary audience with concise, informed messaging that promotes the Patient Empowerment Workgroup and the </w:t>
            </w:r>
            <w:r>
              <w:rPr>
                <w:sz w:val="20"/>
                <w:szCs w:val="20"/>
              </w:rPr>
              <w:t>Guidebook</w:t>
            </w:r>
            <w:r w:rsidRPr="005355C1">
              <w:rPr>
                <w:sz w:val="20"/>
                <w:szCs w:val="20"/>
              </w:rPr>
              <w:t xml:space="preserve">. </w:t>
            </w:r>
          </w:p>
          <w:p w14:paraId="2A9313E8" w14:textId="77777777" w:rsidR="000447D0" w:rsidRDefault="000447D0">
            <w:pPr>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005355C1">
              <w:rPr>
                <w:sz w:val="20"/>
                <w:szCs w:val="20"/>
              </w:rPr>
              <w:t xml:space="preserve">The social strategy </w:t>
            </w:r>
            <w:r>
              <w:rPr>
                <w:sz w:val="20"/>
                <w:szCs w:val="20"/>
              </w:rPr>
              <w:t>will</w:t>
            </w:r>
            <w:r w:rsidRPr="005355C1">
              <w:rPr>
                <w:sz w:val="20"/>
                <w:szCs w:val="20"/>
              </w:rPr>
              <w:t xml:space="preserve"> include two mini-campaigns: </w:t>
            </w:r>
          </w:p>
          <w:p w14:paraId="676F7FE0" w14:textId="77777777" w:rsidR="000447D0" w:rsidRDefault="000447D0">
            <w:pPr>
              <w:pStyle w:val="ListParagraph"/>
              <w:numPr>
                <w:ilvl w:val="0"/>
                <w:numId w:val="26"/>
              </w:numPr>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005355C1">
              <w:rPr>
                <w:sz w:val="20"/>
                <w:szCs w:val="20"/>
              </w:rPr>
              <w:t>a pre-launch “coming soon” series to build awareness and anticipation</w:t>
            </w:r>
          </w:p>
          <w:p w14:paraId="3B8990FD" w14:textId="77777777" w:rsidR="000447D0" w:rsidRPr="00AF7A4B" w:rsidRDefault="000447D0">
            <w:pPr>
              <w:pStyle w:val="ListParagraph"/>
              <w:numPr>
                <w:ilvl w:val="0"/>
                <w:numId w:val="26"/>
              </w:numPr>
              <w:spacing w:before="0" w:after="120"/>
              <w:cnfStyle w:val="000000000000" w:firstRow="0" w:lastRow="0" w:firstColumn="0" w:lastColumn="0" w:oddVBand="0" w:evenVBand="0" w:oddHBand="0" w:evenHBand="0" w:firstRowFirstColumn="0" w:firstRowLastColumn="0" w:lastRowFirstColumn="0" w:lastRowLastColumn="0"/>
              <w:rPr>
                <w:sz w:val="20"/>
                <w:szCs w:val="20"/>
              </w:rPr>
            </w:pPr>
            <w:r w:rsidRPr="005355C1">
              <w:rPr>
                <w:sz w:val="20"/>
                <w:szCs w:val="20"/>
              </w:rPr>
              <w:t>a post-launch series to sustain visibility after release</w:t>
            </w:r>
          </w:p>
          <w:p w14:paraId="278C00DE" w14:textId="77777777" w:rsidR="000447D0" w:rsidRPr="000978E7" w:rsidRDefault="000447D0">
            <w:pPr>
              <w:spacing w:before="0" w:after="12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Note: </w:t>
            </w:r>
            <w:r w:rsidRPr="009D08A2">
              <w:rPr>
                <w:sz w:val="20"/>
                <w:szCs w:val="20"/>
              </w:rPr>
              <w:t xml:space="preserve">Content can also be repurposed from podcast features, </w:t>
            </w:r>
            <w:r>
              <w:rPr>
                <w:sz w:val="20"/>
                <w:szCs w:val="20"/>
              </w:rPr>
              <w:t xml:space="preserve">earned media, </w:t>
            </w:r>
            <w:r w:rsidRPr="009D08A2">
              <w:rPr>
                <w:sz w:val="20"/>
                <w:szCs w:val="20"/>
              </w:rPr>
              <w:t>LAN-</w:t>
            </w:r>
            <w:r>
              <w:rPr>
                <w:sz w:val="20"/>
                <w:szCs w:val="20"/>
              </w:rPr>
              <w:t>sponsored</w:t>
            </w:r>
            <w:r w:rsidRPr="009D08A2">
              <w:rPr>
                <w:sz w:val="20"/>
                <w:szCs w:val="20"/>
              </w:rPr>
              <w:t xml:space="preserve"> events, and external events to extend reach.</w:t>
            </w:r>
          </w:p>
          <w:p w14:paraId="410A1F03" w14:textId="77777777" w:rsidR="000447D0" w:rsidRPr="000978E7" w:rsidRDefault="000447D0">
            <w:pPr>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00656ED0">
              <w:rPr>
                <w:sz w:val="20"/>
                <w:szCs w:val="20"/>
              </w:rPr>
              <w:t>Targeted social messaging will build interest, shape the narrative, and create momentum ahead of launch and throughout follow-up communications. Sustained post-launch posting will help maintain engagement and reinforce LAN’s role as a trusted source for patient empowerment resources.</w:t>
            </w:r>
          </w:p>
        </w:tc>
      </w:tr>
      <w:tr w:rsidR="000447D0" w:rsidRPr="000978E7" w14:paraId="0F17D389" w14:textId="77777777" w:rsidTr="0A52BB56">
        <w:trPr>
          <w:trHeight w:val="720"/>
        </w:trPr>
        <w:tc>
          <w:tcPr>
            <w:cnfStyle w:val="001000000000" w:firstRow="0" w:lastRow="0" w:firstColumn="1" w:lastColumn="0" w:oddVBand="0" w:evenVBand="0" w:oddHBand="0" w:evenHBand="0" w:firstRowFirstColumn="0" w:firstRowLastColumn="0" w:lastRowFirstColumn="0" w:lastRowLastColumn="0"/>
            <w:tcW w:w="1795" w:type="dxa"/>
            <w:shd w:val="clear" w:color="auto" w:fill="F2F2F2" w:themeFill="background1" w:themeFillShade="F2"/>
            <w:vAlign w:val="center"/>
            <w:hideMark/>
          </w:tcPr>
          <w:p w14:paraId="1378AB42" w14:textId="77777777" w:rsidR="000447D0" w:rsidRPr="000978E7" w:rsidRDefault="000447D0">
            <w:pPr>
              <w:spacing w:before="0" w:after="0"/>
              <w:jc w:val="center"/>
              <w:rPr>
                <w:b w:val="0"/>
                <w:bCs w:val="0"/>
                <w:sz w:val="20"/>
                <w:szCs w:val="20"/>
              </w:rPr>
            </w:pPr>
            <w:r w:rsidRPr="00EB794C">
              <w:rPr>
                <w:sz w:val="20"/>
                <w:szCs w:val="20"/>
              </w:rPr>
              <w:t>Proposed Output(s)</w:t>
            </w:r>
            <w:r>
              <w:rPr>
                <w:sz w:val="20"/>
                <w:szCs w:val="20"/>
              </w:rPr>
              <w:t xml:space="preserve"> &amp; </w:t>
            </w:r>
            <w:r w:rsidRPr="00EB794C">
              <w:rPr>
                <w:sz w:val="20"/>
                <w:szCs w:val="20"/>
              </w:rPr>
              <w:t xml:space="preserve">Supporting Materials </w:t>
            </w:r>
          </w:p>
        </w:tc>
        <w:tc>
          <w:tcPr>
            <w:tcW w:w="8280" w:type="dxa"/>
          </w:tcPr>
          <w:p w14:paraId="174EAD77" w14:textId="77777777" w:rsidR="000447D0" w:rsidRPr="000958EF" w:rsidRDefault="000447D0">
            <w:pPr>
              <w:pStyle w:val="ListParagraph"/>
              <w:numPr>
                <w:ilvl w:val="0"/>
                <w:numId w:val="2"/>
              </w:numPr>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000958EF">
              <w:rPr>
                <w:sz w:val="20"/>
                <w:szCs w:val="20"/>
              </w:rPr>
              <w:t>Pre-launch, launch, and post-launch copy</w:t>
            </w:r>
          </w:p>
          <w:p w14:paraId="40616155" w14:textId="77777777" w:rsidR="000447D0" w:rsidRPr="000958EF" w:rsidRDefault="000447D0">
            <w:pPr>
              <w:pStyle w:val="ListParagraph"/>
              <w:numPr>
                <w:ilvl w:val="0"/>
                <w:numId w:val="2"/>
              </w:numPr>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000958EF">
              <w:rPr>
                <w:sz w:val="20"/>
                <w:szCs w:val="20"/>
              </w:rPr>
              <w:t>Social graphics, including carousel assets and supporting language</w:t>
            </w:r>
          </w:p>
          <w:p w14:paraId="72DFCF12" w14:textId="77777777" w:rsidR="000447D0" w:rsidRPr="0069635C" w:rsidRDefault="0A52BB56">
            <w:pPr>
              <w:pStyle w:val="ListParagraph"/>
              <w:numPr>
                <w:ilvl w:val="0"/>
                <w:numId w:val="2"/>
              </w:numPr>
              <w:spacing w:before="0" w:after="0"/>
              <w:cnfStyle w:val="000000000000" w:firstRow="0" w:lastRow="0" w:firstColumn="0" w:lastColumn="0" w:oddVBand="0" w:evenVBand="0" w:oddHBand="0" w:evenHBand="0" w:firstRowFirstColumn="0" w:firstRowLastColumn="0" w:lastRowFirstColumn="0" w:lastRowLastColumn="0"/>
              <w:rPr>
                <w:sz w:val="20"/>
                <w:szCs w:val="20"/>
              </w:rPr>
            </w:pPr>
            <w:commentRangeStart w:id="8"/>
            <w:r w:rsidRPr="0A52BB56">
              <w:rPr>
                <w:sz w:val="20"/>
                <w:szCs w:val="20"/>
              </w:rPr>
              <w:t xml:space="preserve">Video testimonials </w:t>
            </w:r>
            <w:commentRangeEnd w:id="8"/>
            <w:r w:rsidR="000447D0" w:rsidRPr="0A52BB56">
              <w:rPr>
                <w:rStyle w:val="CommentReference"/>
                <w:sz w:val="20"/>
                <w:szCs w:val="20"/>
              </w:rPr>
              <w:commentReference w:id="8"/>
            </w:r>
            <w:r w:rsidRPr="0A52BB56">
              <w:rPr>
                <w:sz w:val="20"/>
                <w:szCs w:val="20"/>
              </w:rPr>
              <w:t>from 2–4 PE WG members</w:t>
            </w:r>
          </w:p>
        </w:tc>
      </w:tr>
    </w:tbl>
    <w:p w14:paraId="555A306D" w14:textId="5EC1927B" w:rsidR="00F229EC" w:rsidRPr="00F229EC" w:rsidRDefault="00C0491D" w:rsidP="00397D02">
      <w:pPr>
        <w:pStyle w:val="Heading3"/>
        <w:spacing w:before="0"/>
      </w:pPr>
      <w:bookmarkStart w:id="9" w:name="_LAN_Listserv_1"/>
      <w:bookmarkStart w:id="10" w:name="_Website"/>
      <w:bookmarkStart w:id="11" w:name="_LAN_Website"/>
      <w:bookmarkStart w:id="12" w:name="_Member_Network_Mobilization_1"/>
      <w:bookmarkStart w:id="13" w:name="_Social_Media_1"/>
      <w:bookmarkStart w:id="14" w:name="_LAN-Sponsored_Events"/>
      <w:bookmarkEnd w:id="9"/>
      <w:bookmarkEnd w:id="10"/>
      <w:bookmarkEnd w:id="11"/>
      <w:bookmarkEnd w:id="12"/>
      <w:bookmarkEnd w:id="13"/>
      <w:bookmarkEnd w:id="14"/>
      <w:r>
        <w:t xml:space="preserve">Strategy 2: </w:t>
      </w:r>
      <w:r w:rsidR="00101C55" w:rsidRPr="00C75040">
        <w:t>Deepen Engagement</w:t>
      </w:r>
      <w:r w:rsidR="00101C55">
        <w:t xml:space="preserve"> Among Industry Practitioners </w:t>
      </w:r>
    </w:p>
    <w:p w14:paraId="7C680E0E" w14:textId="1B7C5D7E" w:rsidR="00F229EC" w:rsidRPr="00AA10BB" w:rsidRDefault="00F229EC" w:rsidP="00CE5F90">
      <w:pPr>
        <w:spacing w:before="120" w:after="0"/>
      </w:pPr>
      <w:r>
        <w:t>The LAN Operator team aim</w:t>
      </w:r>
      <w:r w:rsidR="00576E8E">
        <w:t>s</w:t>
      </w:r>
      <w:r>
        <w:t xml:space="preserve"> to implement Strategy 2 </w:t>
      </w:r>
      <w:r w:rsidR="002340BD">
        <w:t xml:space="preserve">through </w:t>
      </w:r>
      <w:r w:rsidR="001469B1">
        <w:t xml:space="preserve">LAN-hosted </w:t>
      </w:r>
      <w:r w:rsidR="00D1078C">
        <w:t>events</w:t>
      </w:r>
      <w:r w:rsidR="00B341B5">
        <w:t>.</w:t>
      </w:r>
    </w:p>
    <w:p w14:paraId="640145D7" w14:textId="404BB828" w:rsidR="00A20361" w:rsidRDefault="00B472CF" w:rsidP="00B341B5">
      <w:pPr>
        <w:pStyle w:val="Heading4"/>
      </w:pPr>
      <w:bookmarkStart w:id="15" w:name="_LAN-Sponsored_Events_1"/>
      <w:bookmarkEnd w:id="15"/>
      <w:r>
        <w:t>LAN</w:t>
      </w:r>
      <w:r w:rsidR="00023D06">
        <w:t>-</w:t>
      </w:r>
      <w:r>
        <w:t xml:space="preserve">Sponsored </w:t>
      </w:r>
      <w:r w:rsidR="006B7518">
        <w:t>Events</w:t>
      </w:r>
    </w:p>
    <w:p w14:paraId="2FEE0181" w14:textId="221A66F7" w:rsidR="00B27903" w:rsidRPr="00CE5F90" w:rsidRDefault="005A39A0" w:rsidP="00CE5F90">
      <w:pPr>
        <w:pStyle w:val="Caption"/>
        <w:keepNext/>
        <w:spacing w:before="120" w:after="120"/>
        <w:rPr>
          <w:i w:val="0"/>
          <w:color w:val="auto"/>
          <w:sz w:val="22"/>
          <w:szCs w:val="22"/>
        </w:rPr>
      </w:pPr>
      <w:r w:rsidRPr="005A39A0">
        <w:rPr>
          <w:i w:val="0"/>
          <w:iCs w:val="0"/>
          <w:color w:val="auto"/>
          <w:sz w:val="22"/>
          <w:szCs w:val="22"/>
        </w:rPr>
        <w:t xml:space="preserve">Table </w:t>
      </w:r>
      <w:r w:rsidR="00FF35BB">
        <w:rPr>
          <w:i w:val="0"/>
          <w:iCs w:val="0"/>
          <w:color w:val="auto"/>
          <w:sz w:val="22"/>
          <w:szCs w:val="22"/>
        </w:rPr>
        <w:t>7</w:t>
      </w:r>
      <w:r w:rsidRPr="005A39A0">
        <w:rPr>
          <w:i w:val="0"/>
          <w:iCs w:val="0"/>
          <w:color w:val="auto"/>
          <w:sz w:val="22"/>
          <w:szCs w:val="22"/>
        </w:rPr>
        <w:t xml:space="preserve"> outlines the LAN Operator Team's recommend</w:t>
      </w:r>
      <w:r w:rsidR="00C511DA">
        <w:rPr>
          <w:i w:val="0"/>
          <w:iCs w:val="0"/>
          <w:color w:val="auto"/>
          <w:sz w:val="22"/>
          <w:szCs w:val="22"/>
        </w:rPr>
        <w:t xml:space="preserve">ations </w:t>
      </w:r>
      <w:r w:rsidR="00C75554">
        <w:rPr>
          <w:i w:val="0"/>
          <w:iCs w:val="0"/>
          <w:color w:val="auto"/>
          <w:sz w:val="22"/>
          <w:szCs w:val="22"/>
        </w:rPr>
        <w:t xml:space="preserve">for </w:t>
      </w:r>
      <w:r w:rsidRPr="005A39A0">
        <w:rPr>
          <w:i w:val="0"/>
          <w:iCs w:val="0"/>
          <w:color w:val="auto"/>
          <w:sz w:val="22"/>
          <w:szCs w:val="22"/>
        </w:rPr>
        <w:t>effective execution of a LAN-sponsored event to promote</w:t>
      </w:r>
      <w:r w:rsidRPr="005A39A0">
        <w:rPr>
          <w:color w:val="auto"/>
          <w:sz w:val="22"/>
          <w:szCs w:val="22"/>
        </w:rPr>
        <w:t xml:space="preserve"> </w:t>
      </w:r>
      <w:r w:rsidR="000F0604">
        <w:rPr>
          <w:i w:val="0"/>
          <w:iCs w:val="0"/>
          <w:color w:val="auto"/>
          <w:sz w:val="22"/>
          <w:szCs w:val="22"/>
        </w:rPr>
        <w:t xml:space="preserve">the </w:t>
      </w:r>
      <w:r w:rsidR="002F4E6F">
        <w:rPr>
          <w:i w:val="0"/>
          <w:iCs w:val="0"/>
          <w:color w:val="auto"/>
          <w:sz w:val="22"/>
          <w:szCs w:val="22"/>
        </w:rPr>
        <w:t>Guidebook.</w:t>
      </w:r>
    </w:p>
    <w:p w14:paraId="58BC8E79" w14:textId="1704A97E" w:rsidR="00B27903" w:rsidRDefault="00B27903" w:rsidP="00B27903">
      <w:pPr>
        <w:pStyle w:val="Caption"/>
        <w:keepNext/>
        <w:spacing w:after="0"/>
      </w:pPr>
      <w:r w:rsidRPr="00BB743B">
        <w:t xml:space="preserve">Table </w:t>
      </w:r>
      <w:r w:rsidR="00FF35BB">
        <w:t>7</w:t>
      </w:r>
      <w:r w:rsidRPr="00BB743B">
        <w:t xml:space="preserve">. </w:t>
      </w:r>
      <w:r w:rsidR="00A55667" w:rsidRPr="00BB743B">
        <w:t>LAN</w:t>
      </w:r>
      <w:r w:rsidR="00ED4BEF">
        <w:t>-</w:t>
      </w:r>
      <w:r w:rsidR="00A55667" w:rsidRPr="00BB743B">
        <w:t>Sponsored Events</w:t>
      </w:r>
    </w:p>
    <w:tbl>
      <w:tblPr>
        <w:tblStyle w:val="GridTable1Light"/>
        <w:tblW w:w="10075" w:type="dxa"/>
        <w:tblLayout w:type="fixed"/>
        <w:tblLook w:val="04A0" w:firstRow="1" w:lastRow="0" w:firstColumn="1" w:lastColumn="0" w:noHBand="0" w:noVBand="1"/>
      </w:tblPr>
      <w:tblGrid>
        <w:gridCol w:w="1795"/>
        <w:gridCol w:w="8280"/>
      </w:tblGrid>
      <w:tr w:rsidR="00B27903" w:rsidRPr="00EB794C" w14:paraId="6E642D9E" w14:textId="77777777" w:rsidTr="00EB794C">
        <w:trPr>
          <w:cnfStyle w:val="100000000000" w:firstRow="1" w:lastRow="0" w:firstColumn="0" w:lastColumn="0" w:oddVBand="0" w:evenVBand="0" w:oddHBand="0" w:evenHBand="0" w:firstRowFirstColumn="0" w:firstRowLastColumn="0" w:lastRowFirstColumn="0" w:lastRowLastColumn="0"/>
          <w:cantSplit/>
          <w:trHeight w:val="720"/>
          <w:tblHeader/>
        </w:trPr>
        <w:tc>
          <w:tcPr>
            <w:cnfStyle w:val="001000000000" w:firstRow="0" w:lastRow="0" w:firstColumn="1" w:lastColumn="0" w:oddVBand="0" w:evenVBand="0" w:oddHBand="0" w:evenHBand="0" w:firstRowFirstColumn="0" w:firstRowLastColumn="0" w:lastRowFirstColumn="0" w:lastRowLastColumn="0"/>
            <w:tcW w:w="10075" w:type="dxa"/>
            <w:gridSpan w:val="2"/>
            <w:shd w:val="clear" w:color="auto" w:fill="0E2841" w:themeFill="text2"/>
            <w:vAlign w:val="center"/>
            <w:hideMark/>
          </w:tcPr>
          <w:p w14:paraId="647B6F28" w14:textId="7257007D" w:rsidR="00BD64DA" w:rsidRPr="00EB794C" w:rsidRDefault="00A55667" w:rsidP="00741E10">
            <w:pPr>
              <w:spacing w:before="0" w:after="0"/>
              <w:jc w:val="center"/>
              <w:rPr>
                <w:b w:val="0"/>
                <w:bCs w:val="0"/>
                <w:sz w:val="20"/>
                <w:szCs w:val="20"/>
              </w:rPr>
            </w:pPr>
            <w:r w:rsidRPr="00EB794C">
              <w:rPr>
                <w:sz w:val="20"/>
                <w:szCs w:val="20"/>
              </w:rPr>
              <w:t>LAN Sponsored Events</w:t>
            </w:r>
          </w:p>
        </w:tc>
      </w:tr>
      <w:tr w:rsidR="004612AD" w:rsidRPr="00EB794C" w14:paraId="5642B28A" w14:textId="77777777" w:rsidTr="00EB794C">
        <w:trPr>
          <w:trHeight w:val="249"/>
        </w:trPr>
        <w:tc>
          <w:tcPr>
            <w:cnfStyle w:val="001000000000" w:firstRow="0" w:lastRow="0" w:firstColumn="1" w:lastColumn="0" w:oddVBand="0" w:evenVBand="0" w:oddHBand="0" w:evenHBand="0" w:firstRowFirstColumn="0" w:firstRowLastColumn="0" w:lastRowFirstColumn="0" w:lastRowLastColumn="0"/>
            <w:tcW w:w="1795" w:type="dxa"/>
            <w:shd w:val="clear" w:color="auto" w:fill="F2F2F2" w:themeFill="background1" w:themeFillShade="F2"/>
            <w:vAlign w:val="center"/>
            <w:hideMark/>
          </w:tcPr>
          <w:p w14:paraId="1436E94F" w14:textId="73B42EE6" w:rsidR="004612AD" w:rsidRPr="00EB794C" w:rsidRDefault="0071515E" w:rsidP="004612AD">
            <w:pPr>
              <w:spacing w:before="0" w:after="0"/>
              <w:jc w:val="center"/>
              <w:rPr>
                <w:sz w:val="20"/>
                <w:szCs w:val="20"/>
              </w:rPr>
            </w:pPr>
            <w:r w:rsidRPr="00EB794C">
              <w:rPr>
                <w:sz w:val="20"/>
                <w:szCs w:val="20"/>
              </w:rPr>
              <w:t>Date</w:t>
            </w:r>
            <w:r w:rsidR="005D686F">
              <w:rPr>
                <w:sz w:val="20"/>
                <w:szCs w:val="20"/>
              </w:rPr>
              <w:t>, Timing, &amp; Cadence</w:t>
            </w:r>
          </w:p>
        </w:tc>
        <w:tc>
          <w:tcPr>
            <w:tcW w:w="8280" w:type="dxa"/>
          </w:tcPr>
          <w:p w14:paraId="19A12630" w14:textId="1D91A624" w:rsidR="00BA1563" w:rsidRPr="004D7E3F" w:rsidRDefault="00A02FB0" w:rsidP="004612AD">
            <w:pPr>
              <w:spacing w:before="0" w:after="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45-60 minute</w:t>
            </w:r>
            <w:r w:rsidR="009D6944" w:rsidRPr="009D6944">
              <w:rPr>
                <w:sz w:val="20"/>
                <w:szCs w:val="20"/>
              </w:rPr>
              <w:t xml:space="preserve"> virtual </w:t>
            </w:r>
            <w:r>
              <w:rPr>
                <w:sz w:val="20"/>
                <w:szCs w:val="20"/>
              </w:rPr>
              <w:t>roundtable</w:t>
            </w:r>
            <w:r w:rsidR="009D6944" w:rsidRPr="009D6944">
              <w:rPr>
                <w:sz w:val="20"/>
                <w:szCs w:val="20"/>
              </w:rPr>
              <w:t xml:space="preserve"> in late August or early September 2026, targeting the weeks of August 25 or September 8. </w:t>
            </w:r>
            <w:r w:rsidR="009D6944" w:rsidRPr="004D7E3F">
              <w:rPr>
                <w:i/>
                <w:iCs/>
                <w:sz w:val="20"/>
                <w:szCs w:val="20"/>
              </w:rPr>
              <w:t>This timing allows the roundtable discussion to occur 6–8 weeks after resource launch.</w:t>
            </w:r>
          </w:p>
        </w:tc>
      </w:tr>
      <w:tr w:rsidR="00ED52A2" w:rsidRPr="00EB794C" w14:paraId="7A3355D2" w14:textId="77777777" w:rsidTr="00EB794C">
        <w:trPr>
          <w:trHeight w:val="720"/>
        </w:trPr>
        <w:tc>
          <w:tcPr>
            <w:cnfStyle w:val="001000000000" w:firstRow="0" w:lastRow="0" w:firstColumn="1" w:lastColumn="0" w:oddVBand="0" w:evenVBand="0" w:oddHBand="0" w:evenHBand="0" w:firstRowFirstColumn="0" w:firstRowLastColumn="0" w:lastRowFirstColumn="0" w:lastRowLastColumn="0"/>
            <w:tcW w:w="1795" w:type="dxa"/>
            <w:shd w:val="clear" w:color="auto" w:fill="F2F2F2" w:themeFill="background1" w:themeFillShade="F2"/>
            <w:vAlign w:val="center"/>
          </w:tcPr>
          <w:p w14:paraId="6E0293A3" w14:textId="14B430B2" w:rsidR="00ED52A2" w:rsidRPr="00EB794C" w:rsidRDefault="00ED52A2" w:rsidP="00ED52A2">
            <w:pPr>
              <w:spacing w:before="0" w:after="0"/>
              <w:jc w:val="center"/>
              <w:rPr>
                <w:sz w:val="20"/>
                <w:szCs w:val="20"/>
              </w:rPr>
            </w:pPr>
            <w:r w:rsidRPr="00EB794C">
              <w:rPr>
                <w:sz w:val="20"/>
                <w:szCs w:val="20"/>
              </w:rPr>
              <w:lastRenderedPageBreak/>
              <w:t>Description</w:t>
            </w:r>
          </w:p>
        </w:tc>
        <w:tc>
          <w:tcPr>
            <w:tcW w:w="8280" w:type="dxa"/>
          </w:tcPr>
          <w:p w14:paraId="24785EEA" w14:textId="3AD4C454" w:rsidR="003A3B1D" w:rsidRPr="003A3B1D" w:rsidRDefault="003A3B1D" w:rsidP="003A3B1D">
            <w:pPr>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003A3B1D">
              <w:rPr>
                <w:sz w:val="20"/>
                <w:szCs w:val="20"/>
              </w:rPr>
              <w:t>Host a LAN-sponsored virtual roundtable featuring select Patient Empowerment Workgroup members who helped develop the Guidebook.</w:t>
            </w:r>
            <w:r w:rsidR="000F0E65">
              <w:rPr>
                <w:sz w:val="20"/>
                <w:szCs w:val="20"/>
              </w:rPr>
              <w:t xml:space="preserve"> </w:t>
            </w:r>
          </w:p>
          <w:p w14:paraId="7EF66899" w14:textId="77777777" w:rsidR="003A3B1D" w:rsidRDefault="003A3B1D" w:rsidP="003A3B1D">
            <w:pPr>
              <w:spacing w:before="0" w:after="0"/>
              <w:cnfStyle w:val="000000000000" w:firstRow="0" w:lastRow="0" w:firstColumn="0" w:lastColumn="0" w:oddVBand="0" w:evenVBand="0" w:oddHBand="0" w:evenHBand="0" w:firstRowFirstColumn="0" w:firstRowLastColumn="0" w:lastRowFirstColumn="0" w:lastRowLastColumn="0"/>
              <w:rPr>
                <w:b/>
                <w:bCs/>
                <w:sz w:val="20"/>
                <w:szCs w:val="20"/>
              </w:rPr>
            </w:pPr>
          </w:p>
          <w:p w14:paraId="61756CDE" w14:textId="4F40D750" w:rsidR="000855EC" w:rsidRDefault="003A3B1D" w:rsidP="00CE5F90">
            <w:pPr>
              <w:spacing w:before="0" w:after="120"/>
              <w:cnfStyle w:val="000000000000" w:firstRow="0" w:lastRow="0" w:firstColumn="0" w:lastColumn="0" w:oddVBand="0" w:evenVBand="0" w:oddHBand="0" w:evenHBand="0" w:firstRowFirstColumn="0" w:firstRowLastColumn="0" w:lastRowFirstColumn="0" w:lastRowLastColumn="0"/>
              <w:rPr>
                <w:sz w:val="20"/>
                <w:szCs w:val="20"/>
              </w:rPr>
            </w:pPr>
            <w:r w:rsidRPr="000855EC">
              <w:rPr>
                <w:b/>
                <w:bCs/>
                <w:sz w:val="20"/>
                <w:szCs w:val="20"/>
              </w:rPr>
              <w:t>Proposed participants:</w:t>
            </w:r>
            <w:r w:rsidRPr="000855EC">
              <w:rPr>
                <w:sz w:val="20"/>
                <w:szCs w:val="20"/>
              </w:rPr>
              <w:t xml:space="preserve"> </w:t>
            </w:r>
            <w:r w:rsidR="00740077">
              <w:rPr>
                <w:sz w:val="20"/>
                <w:szCs w:val="20"/>
              </w:rPr>
              <w:t xml:space="preserve">Judy Zerzan-Thul and </w:t>
            </w:r>
            <w:r w:rsidR="000855EC" w:rsidRPr="000855EC">
              <w:rPr>
                <w:sz w:val="20"/>
                <w:szCs w:val="20"/>
              </w:rPr>
              <w:t>Karen Dale (PE Workgroup Co-Chair</w:t>
            </w:r>
            <w:r w:rsidR="00740077">
              <w:rPr>
                <w:sz w:val="20"/>
                <w:szCs w:val="20"/>
              </w:rPr>
              <w:t>s</w:t>
            </w:r>
            <w:r w:rsidR="000855EC" w:rsidRPr="000855EC">
              <w:rPr>
                <w:sz w:val="20"/>
                <w:szCs w:val="20"/>
              </w:rPr>
              <w:t>)</w:t>
            </w:r>
            <w:r w:rsidR="000855EC">
              <w:rPr>
                <w:sz w:val="20"/>
                <w:szCs w:val="20"/>
              </w:rPr>
              <w:t xml:space="preserve">, </w:t>
            </w:r>
            <w:r w:rsidR="000855EC" w:rsidRPr="000855EC">
              <w:rPr>
                <w:sz w:val="20"/>
                <w:szCs w:val="20"/>
              </w:rPr>
              <w:t>Amy Bucher (Data Scientist)</w:t>
            </w:r>
            <w:r w:rsidR="000855EC">
              <w:rPr>
                <w:sz w:val="20"/>
                <w:szCs w:val="20"/>
              </w:rPr>
              <w:t xml:space="preserve">, </w:t>
            </w:r>
            <w:r w:rsidR="000855EC" w:rsidRPr="000855EC">
              <w:rPr>
                <w:sz w:val="20"/>
                <w:szCs w:val="20"/>
              </w:rPr>
              <w:t>Gerald Parker (Patient Representative</w:t>
            </w:r>
            <w:r w:rsidR="000855EC">
              <w:rPr>
                <w:sz w:val="20"/>
                <w:szCs w:val="20"/>
              </w:rPr>
              <w:t xml:space="preserve">), &amp; </w:t>
            </w:r>
            <w:r w:rsidR="000855EC" w:rsidRPr="000855EC">
              <w:rPr>
                <w:sz w:val="20"/>
                <w:szCs w:val="20"/>
              </w:rPr>
              <w:t>Dr. Nzinga Harrison (Provider)</w:t>
            </w:r>
          </w:p>
          <w:p w14:paraId="07D79C23" w14:textId="474C9C5B" w:rsidR="00F13379" w:rsidRDefault="003A3B1D" w:rsidP="00CE5F90">
            <w:pPr>
              <w:spacing w:before="0" w:after="120"/>
              <w:cnfStyle w:val="000000000000" w:firstRow="0" w:lastRow="0" w:firstColumn="0" w:lastColumn="0" w:oddVBand="0" w:evenVBand="0" w:oddHBand="0" w:evenHBand="0" w:firstRowFirstColumn="0" w:firstRowLastColumn="0" w:lastRowFirstColumn="0" w:lastRowLastColumn="0"/>
              <w:rPr>
                <w:sz w:val="20"/>
                <w:szCs w:val="20"/>
              </w:rPr>
            </w:pPr>
            <w:r w:rsidRPr="003A3B1D">
              <w:rPr>
                <w:sz w:val="20"/>
                <w:szCs w:val="20"/>
              </w:rPr>
              <w:t>The session would bring together key stakeholders</w:t>
            </w:r>
            <w:r w:rsidR="000855EC">
              <w:rPr>
                <w:sz w:val="20"/>
                <w:szCs w:val="20"/>
              </w:rPr>
              <w:t xml:space="preserve">, </w:t>
            </w:r>
            <w:r w:rsidRPr="003A3B1D">
              <w:rPr>
                <w:sz w:val="20"/>
                <w:szCs w:val="20"/>
              </w:rPr>
              <w:t>such as health plans, providers, patient advocates, and behavioral science experts</w:t>
            </w:r>
            <w:r w:rsidR="000855EC">
              <w:rPr>
                <w:sz w:val="20"/>
                <w:szCs w:val="20"/>
              </w:rPr>
              <w:t xml:space="preserve">, </w:t>
            </w:r>
            <w:r w:rsidRPr="003A3B1D">
              <w:rPr>
                <w:sz w:val="20"/>
                <w:szCs w:val="20"/>
              </w:rPr>
              <w:t>to discuss the Guidebook’s purpose, the behavioral science behind it, and how it can be applied across the health care transformation ecosystem.</w:t>
            </w:r>
          </w:p>
          <w:p w14:paraId="5560EC3B" w14:textId="3FCD48F4" w:rsidR="00F13379" w:rsidRPr="00F13379" w:rsidRDefault="00F13379" w:rsidP="00CE5F90">
            <w:pPr>
              <w:spacing w:before="0" w:after="120"/>
              <w:cnfStyle w:val="000000000000" w:firstRow="0" w:lastRow="0" w:firstColumn="0" w:lastColumn="0" w:oddVBand="0" w:evenVBand="0" w:oddHBand="0" w:evenHBand="0" w:firstRowFirstColumn="0" w:firstRowLastColumn="0" w:lastRowFirstColumn="0" w:lastRowLastColumn="0"/>
              <w:rPr>
                <w:sz w:val="20"/>
                <w:szCs w:val="20"/>
              </w:rPr>
            </w:pPr>
            <w:r w:rsidRPr="00F13379">
              <w:rPr>
                <w:b/>
                <w:bCs/>
                <w:sz w:val="20"/>
                <w:szCs w:val="20"/>
              </w:rPr>
              <w:t>Target audience:</w:t>
            </w:r>
            <w:r w:rsidRPr="00F13379">
              <w:rPr>
                <w:sz w:val="20"/>
                <w:szCs w:val="20"/>
              </w:rPr>
              <w:t xml:space="preserve"> </w:t>
            </w:r>
            <w:r w:rsidR="00872817">
              <w:rPr>
                <w:sz w:val="20"/>
                <w:szCs w:val="20"/>
              </w:rPr>
              <w:t xml:space="preserve">Health plans/Payers, </w:t>
            </w:r>
            <w:r w:rsidRPr="00F13379">
              <w:rPr>
                <w:sz w:val="20"/>
                <w:szCs w:val="20"/>
              </w:rPr>
              <w:t>Providers</w:t>
            </w:r>
            <w:r w:rsidR="00A43F66">
              <w:rPr>
                <w:sz w:val="20"/>
                <w:szCs w:val="20"/>
              </w:rPr>
              <w:t xml:space="preserve"> (including ACOs)</w:t>
            </w:r>
            <w:r w:rsidRPr="00F13379">
              <w:rPr>
                <w:sz w:val="20"/>
                <w:szCs w:val="20"/>
              </w:rPr>
              <w:t>,</w:t>
            </w:r>
            <w:r w:rsidR="00872817">
              <w:rPr>
                <w:sz w:val="20"/>
                <w:szCs w:val="20"/>
              </w:rPr>
              <w:t xml:space="preserve"> Employers,</w:t>
            </w:r>
            <w:r w:rsidRPr="00F13379">
              <w:rPr>
                <w:sz w:val="20"/>
                <w:szCs w:val="20"/>
              </w:rPr>
              <w:t xml:space="preserve"> </w:t>
            </w:r>
            <w:r w:rsidR="00217279">
              <w:rPr>
                <w:sz w:val="20"/>
                <w:szCs w:val="20"/>
              </w:rPr>
              <w:t>Community-Based Organizations (CBOs)</w:t>
            </w:r>
            <w:r w:rsidRPr="00F13379">
              <w:rPr>
                <w:sz w:val="20"/>
                <w:szCs w:val="20"/>
              </w:rPr>
              <w:t>, patient</w:t>
            </w:r>
            <w:r w:rsidR="00A43F66">
              <w:rPr>
                <w:sz w:val="20"/>
                <w:szCs w:val="20"/>
              </w:rPr>
              <w:t xml:space="preserve">s, </w:t>
            </w:r>
            <w:r w:rsidRPr="00F13379">
              <w:rPr>
                <w:sz w:val="20"/>
                <w:szCs w:val="20"/>
              </w:rPr>
              <w:t>patient advocates</w:t>
            </w:r>
            <w:r w:rsidR="00217279">
              <w:rPr>
                <w:sz w:val="20"/>
                <w:szCs w:val="20"/>
              </w:rPr>
              <w:t>, and caregivers</w:t>
            </w:r>
            <w:r w:rsidR="00A43F66">
              <w:rPr>
                <w:sz w:val="20"/>
                <w:szCs w:val="20"/>
              </w:rPr>
              <w:t xml:space="preserve"> </w:t>
            </w:r>
          </w:p>
          <w:p w14:paraId="1B4481E6" w14:textId="77777777" w:rsidR="00F13379" w:rsidRPr="00F13379" w:rsidRDefault="00F13379" w:rsidP="00F13379">
            <w:pPr>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00F13379">
              <w:rPr>
                <w:b/>
                <w:bCs/>
                <w:sz w:val="20"/>
                <w:szCs w:val="20"/>
              </w:rPr>
              <w:t>Intended outcomes:</w:t>
            </w:r>
          </w:p>
          <w:p w14:paraId="2E380AE1" w14:textId="77777777" w:rsidR="00F13379" w:rsidRPr="00F13379" w:rsidRDefault="00F13379" w:rsidP="00AA347E">
            <w:pPr>
              <w:numPr>
                <w:ilvl w:val="0"/>
                <w:numId w:val="9"/>
              </w:numPr>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00F13379">
              <w:rPr>
                <w:sz w:val="20"/>
                <w:szCs w:val="20"/>
              </w:rPr>
              <w:t>A shared, simple definition of patient empowerment in the value-based care context</w:t>
            </w:r>
          </w:p>
          <w:p w14:paraId="370627AA" w14:textId="77777777" w:rsidR="00F13379" w:rsidRPr="00F13379" w:rsidRDefault="00F13379" w:rsidP="00AA347E">
            <w:pPr>
              <w:numPr>
                <w:ilvl w:val="0"/>
                <w:numId w:val="9"/>
              </w:numPr>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00F13379">
              <w:rPr>
                <w:sz w:val="20"/>
                <w:szCs w:val="20"/>
              </w:rPr>
              <w:t>3–5 prioritized action pathways to improve patient understanding and engagement</w:t>
            </w:r>
          </w:p>
          <w:p w14:paraId="022C7B01" w14:textId="77777777" w:rsidR="00F13379" w:rsidRDefault="00F13379" w:rsidP="00AA347E">
            <w:pPr>
              <w:numPr>
                <w:ilvl w:val="0"/>
                <w:numId w:val="9"/>
              </w:numPr>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00F13379">
              <w:rPr>
                <w:sz w:val="20"/>
                <w:szCs w:val="20"/>
              </w:rPr>
              <w:t>SME perspectives on barriers, motivators, and effective nudges</w:t>
            </w:r>
          </w:p>
          <w:p w14:paraId="5F9E1D2C" w14:textId="04459CAB" w:rsidR="00E40545" w:rsidRPr="00E40545" w:rsidRDefault="00E40545" w:rsidP="00AA347E">
            <w:pPr>
              <w:numPr>
                <w:ilvl w:val="0"/>
                <w:numId w:val="9"/>
              </w:numPr>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00E40545">
              <w:rPr>
                <w:sz w:val="20"/>
                <w:szCs w:val="20"/>
              </w:rPr>
              <w:t>Patient perspectives on what builds trust, clarity, and engagement</w:t>
            </w:r>
          </w:p>
          <w:p w14:paraId="7F778B75" w14:textId="77777777" w:rsidR="00F13379" w:rsidRPr="00F13379" w:rsidRDefault="00F13379" w:rsidP="00AA347E">
            <w:pPr>
              <w:numPr>
                <w:ilvl w:val="0"/>
                <w:numId w:val="9"/>
              </w:numPr>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00F13379">
              <w:rPr>
                <w:sz w:val="20"/>
                <w:szCs w:val="20"/>
              </w:rPr>
              <w:t>Evidence-informed recommendations for where data can validate assumptions</w:t>
            </w:r>
          </w:p>
          <w:p w14:paraId="4115E511" w14:textId="36499B05" w:rsidR="00E7318F" w:rsidRDefault="00F13379" w:rsidP="00CE5F90">
            <w:pPr>
              <w:numPr>
                <w:ilvl w:val="0"/>
                <w:numId w:val="9"/>
              </w:numPr>
              <w:spacing w:before="0" w:after="120"/>
              <w:cnfStyle w:val="000000000000" w:firstRow="0" w:lastRow="0" w:firstColumn="0" w:lastColumn="0" w:oddVBand="0" w:evenVBand="0" w:oddHBand="0" w:evenHBand="0" w:firstRowFirstColumn="0" w:firstRowLastColumn="0" w:lastRowFirstColumn="0" w:lastRowLastColumn="0"/>
              <w:rPr>
                <w:sz w:val="20"/>
                <w:szCs w:val="20"/>
              </w:rPr>
            </w:pPr>
            <w:r w:rsidRPr="00F13379">
              <w:rPr>
                <w:sz w:val="20"/>
                <w:szCs w:val="20"/>
              </w:rPr>
              <w:t>Clear partner calls to action on resource sharing and implementation</w:t>
            </w:r>
          </w:p>
          <w:p w14:paraId="51E2E918" w14:textId="1B5EE421" w:rsidR="00E7318F" w:rsidRPr="00E7318F" w:rsidRDefault="00E7318F" w:rsidP="00E7318F">
            <w:pPr>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00E7318F">
              <w:rPr>
                <w:b/>
                <w:bCs/>
                <w:sz w:val="20"/>
                <w:szCs w:val="20"/>
              </w:rPr>
              <w:t>Proposed Agenda (45–60 minutes)</w:t>
            </w:r>
            <w:r>
              <w:rPr>
                <w:b/>
                <w:bCs/>
                <w:sz w:val="20"/>
                <w:szCs w:val="20"/>
              </w:rPr>
              <w:t>:</w:t>
            </w:r>
          </w:p>
          <w:p w14:paraId="09151876" w14:textId="6206A6F1" w:rsidR="00E7318F" w:rsidRPr="00E7318F" w:rsidRDefault="00E7318F" w:rsidP="00AA347E">
            <w:pPr>
              <w:numPr>
                <w:ilvl w:val="0"/>
                <w:numId w:val="10"/>
              </w:numPr>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00E7318F">
              <w:rPr>
                <w:b/>
                <w:bCs/>
                <w:sz w:val="20"/>
                <w:szCs w:val="20"/>
              </w:rPr>
              <w:t>Welcome and framing</w:t>
            </w:r>
            <w:r>
              <w:rPr>
                <w:sz w:val="20"/>
                <w:szCs w:val="20"/>
              </w:rPr>
              <w:t xml:space="preserve">; </w:t>
            </w:r>
            <w:r w:rsidRPr="00E7318F">
              <w:rPr>
                <w:sz w:val="20"/>
                <w:szCs w:val="20"/>
              </w:rPr>
              <w:t>Purpose of the roundtable, introductions, and desired outcomes</w:t>
            </w:r>
          </w:p>
          <w:p w14:paraId="09581913" w14:textId="3F730F94" w:rsidR="00E7318F" w:rsidRPr="00E7318F" w:rsidRDefault="00E7318F" w:rsidP="00AA347E">
            <w:pPr>
              <w:numPr>
                <w:ilvl w:val="0"/>
                <w:numId w:val="10"/>
              </w:numPr>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00E7318F">
              <w:rPr>
                <w:b/>
                <w:bCs/>
                <w:sz w:val="20"/>
                <w:szCs w:val="20"/>
              </w:rPr>
              <w:t>Guidebook overview</w:t>
            </w:r>
            <w:r>
              <w:rPr>
                <w:sz w:val="20"/>
                <w:szCs w:val="20"/>
              </w:rPr>
              <w:t xml:space="preserve">; </w:t>
            </w:r>
            <w:r w:rsidRPr="00E7318F">
              <w:rPr>
                <w:sz w:val="20"/>
                <w:szCs w:val="20"/>
              </w:rPr>
              <w:t>Brief recap of the Guidebook’s intent, development, and behavioral science foundation</w:t>
            </w:r>
          </w:p>
          <w:p w14:paraId="13C695D8" w14:textId="20B68C5C" w:rsidR="00E7318F" w:rsidRPr="00E7318F" w:rsidRDefault="00E7318F" w:rsidP="00AA347E">
            <w:pPr>
              <w:numPr>
                <w:ilvl w:val="0"/>
                <w:numId w:val="10"/>
              </w:numPr>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00E7318F">
              <w:rPr>
                <w:b/>
                <w:bCs/>
                <w:sz w:val="20"/>
                <w:szCs w:val="20"/>
              </w:rPr>
              <w:t>Stakeholder perspectives</w:t>
            </w:r>
            <w:r>
              <w:rPr>
                <w:sz w:val="20"/>
                <w:szCs w:val="20"/>
              </w:rPr>
              <w:t xml:space="preserve">; </w:t>
            </w:r>
            <w:r w:rsidRPr="00E7318F">
              <w:rPr>
                <w:sz w:val="20"/>
                <w:szCs w:val="20"/>
              </w:rPr>
              <w:t>Discussion with panelists on patient empowerment, implementation considerations, and patient perspectives</w:t>
            </w:r>
          </w:p>
          <w:p w14:paraId="446F2BD4" w14:textId="60838A53" w:rsidR="00E7318F" w:rsidRPr="00E7318F" w:rsidRDefault="00E7318F" w:rsidP="00AA347E">
            <w:pPr>
              <w:numPr>
                <w:ilvl w:val="0"/>
                <w:numId w:val="10"/>
              </w:numPr>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00E7318F">
              <w:rPr>
                <w:b/>
                <w:bCs/>
                <w:sz w:val="20"/>
                <w:szCs w:val="20"/>
              </w:rPr>
              <w:t>Action pathways and opportunities</w:t>
            </w:r>
            <w:r>
              <w:rPr>
                <w:sz w:val="20"/>
                <w:szCs w:val="20"/>
              </w:rPr>
              <w:t xml:space="preserve">; </w:t>
            </w:r>
            <w:r w:rsidRPr="00E7318F">
              <w:rPr>
                <w:sz w:val="20"/>
                <w:szCs w:val="20"/>
              </w:rPr>
              <w:t>Identification of practical ways to improve patient understanding, engagement, and use of the resource</w:t>
            </w:r>
          </w:p>
          <w:p w14:paraId="73E6D982" w14:textId="39FC33E0" w:rsidR="00E7318F" w:rsidRPr="00E7318F" w:rsidRDefault="00E7318F" w:rsidP="00AA347E">
            <w:pPr>
              <w:numPr>
                <w:ilvl w:val="0"/>
                <w:numId w:val="10"/>
              </w:numPr>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00E7318F">
              <w:rPr>
                <w:b/>
                <w:bCs/>
                <w:sz w:val="20"/>
                <w:szCs w:val="20"/>
              </w:rPr>
              <w:t>Closing and next steps</w:t>
            </w:r>
            <w:r>
              <w:rPr>
                <w:sz w:val="20"/>
                <w:szCs w:val="20"/>
              </w:rPr>
              <w:t xml:space="preserve">; </w:t>
            </w:r>
            <w:r w:rsidRPr="00E7318F">
              <w:rPr>
                <w:sz w:val="20"/>
                <w:szCs w:val="20"/>
              </w:rPr>
              <w:t>Key takeaways, partner call to action, and opportunities for follow-up</w:t>
            </w:r>
          </w:p>
        </w:tc>
      </w:tr>
      <w:tr w:rsidR="00311647" w:rsidRPr="00EB794C" w14:paraId="7FA1F927" w14:textId="77777777" w:rsidTr="00921C91">
        <w:trPr>
          <w:trHeight w:val="368"/>
        </w:trPr>
        <w:tc>
          <w:tcPr>
            <w:cnfStyle w:val="001000000000" w:firstRow="0" w:lastRow="0" w:firstColumn="1" w:lastColumn="0" w:oddVBand="0" w:evenVBand="0" w:oddHBand="0" w:evenHBand="0" w:firstRowFirstColumn="0" w:firstRowLastColumn="0" w:lastRowFirstColumn="0" w:lastRowLastColumn="0"/>
            <w:tcW w:w="1795" w:type="dxa"/>
            <w:shd w:val="clear" w:color="auto" w:fill="F2F2F2" w:themeFill="background1" w:themeFillShade="F2"/>
            <w:vAlign w:val="center"/>
            <w:hideMark/>
          </w:tcPr>
          <w:p w14:paraId="57C82D53" w14:textId="39EBA5EE" w:rsidR="00311647" w:rsidRPr="00EB794C" w:rsidRDefault="00311647" w:rsidP="00311647">
            <w:pPr>
              <w:spacing w:before="0" w:after="0"/>
              <w:jc w:val="center"/>
              <w:rPr>
                <w:sz w:val="20"/>
                <w:szCs w:val="20"/>
              </w:rPr>
            </w:pPr>
            <w:r w:rsidRPr="00EB794C">
              <w:rPr>
                <w:sz w:val="20"/>
                <w:szCs w:val="20"/>
              </w:rPr>
              <w:t>Proposed Output(s)</w:t>
            </w:r>
            <w:r w:rsidR="00C77D3F">
              <w:rPr>
                <w:sz w:val="20"/>
                <w:szCs w:val="20"/>
              </w:rPr>
              <w:t xml:space="preserve"> &amp; </w:t>
            </w:r>
            <w:r w:rsidR="00C04975" w:rsidRPr="00EB794C">
              <w:rPr>
                <w:sz w:val="20"/>
                <w:szCs w:val="20"/>
              </w:rPr>
              <w:t xml:space="preserve">Supporting Materials </w:t>
            </w:r>
          </w:p>
        </w:tc>
        <w:tc>
          <w:tcPr>
            <w:tcW w:w="8280" w:type="dxa"/>
          </w:tcPr>
          <w:p w14:paraId="14FC917B" w14:textId="77777777" w:rsidR="00C04975" w:rsidRPr="00C04975" w:rsidRDefault="00C04975" w:rsidP="00AA347E">
            <w:pPr>
              <w:pStyle w:val="ListParagraph"/>
              <w:numPr>
                <w:ilvl w:val="0"/>
                <w:numId w:val="8"/>
              </w:numPr>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00C04975">
              <w:rPr>
                <w:sz w:val="20"/>
                <w:szCs w:val="20"/>
              </w:rPr>
              <w:t>Facilitation guide</w:t>
            </w:r>
          </w:p>
          <w:p w14:paraId="3865CFC2" w14:textId="77777777" w:rsidR="00B16334" w:rsidRDefault="00C04975" w:rsidP="00AA347E">
            <w:pPr>
              <w:pStyle w:val="ListParagraph"/>
              <w:numPr>
                <w:ilvl w:val="0"/>
                <w:numId w:val="8"/>
              </w:numPr>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00C04975">
              <w:rPr>
                <w:sz w:val="20"/>
                <w:szCs w:val="20"/>
              </w:rPr>
              <w:t>Speaker invitations and confirmations</w:t>
            </w:r>
          </w:p>
          <w:p w14:paraId="167FC832" w14:textId="35703611" w:rsidR="00C04975" w:rsidRPr="00B16334" w:rsidRDefault="00B16334" w:rsidP="00AA347E">
            <w:pPr>
              <w:pStyle w:val="ListParagraph"/>
              <w:numPr>
                <w:ilvl w:val="0"/>
                <w:numId w:val="8"/>
              </w:numPr>
              <w:spacing w:before="0" w:after="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C</w:t>
            </w:r>
            <w:r w:rsidR="00C04975" w:rsidRPr="00B16334">
              <w:rPr>
                <w:sz w:val="20"/>
                <w:szCs w:val="20"/>
              </w:rPr>
              <w:t>alendar holds for the dry run, pre-event prep, and day of event</w:t>
            </w:r>
          </w:p>
          <w:p w14:paraId="3F2FD106" w14:textId="06656B07" w:rsidR="00C04975" w:rsidRPr="00C04975" w:rsidRDefault="00C04975" w:rsidP="00AA347E">
            <w:pPr>
              <w:pStyle w:val="ListParagraph"/>
              <w:numPr>
                <w:ilvl w:val="0"/>
                <w:numId w:val="8"/>
              </w:numPr>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00C04975">
              <w:rPr>
                <w:sz w:val="20"/>
                <w:szCs w:val="20"/>
              </w:rPr>
              <w:t xml:space="preserve">Event registration </w:t>
            </w:r>
            <w:r w:rsidR="00B16334">
              <w:rPr>
                <w:sz w:val="20"/>
                <w:szCs w:val="20"/>
              </w:rPr>
              <w:t>link</w:t>
            </w:r>
            <w:r w:rsidR="00EB6C3C">
              <w:rPr>
                <w:sz w:val="20"/>
                <w:szCs w:val="20"/>
              </w:rPr>
              <w:t xml:space="preserve"> &amp; LAN website updat</w:t>
            </w:r>
            <w:r w:rsidR="0090150F">
              <w:rPr>
                <w:sz w:val="20"/>
                <w:szCs w:val="20"/>
              </w:rPr>
              <w:t>e</w:t>
            </w:r>
          </w:p>
          <w:p w14:paraId="2872A920" w14:textId="1D551E82" w:rsidR="00C04975" w:rsidRPr="00C04975" w:rsidRDefault="00C04975" w:rsidP="00AA347E">
            <w:pPr>
              <w:pStyle w:val="ListParagraph"/>
              <w:numPr>
                <w:ilvl w:val="0"/>
                <w:numId w:val="8"/>
              </w:numPr>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00C04975">
              <w:rPr>
                <w:sz w:val="20"/>
                <w:szCs w:val="20"/>
              </w:rPr>
              <w:t>Pre-event promotional materials, including save-the-date</w:t>
            </w:r>
            <w:r w:rsidR="00093813">
              <w:rPr>
                <w:sz w:val="20"/>
                <w:szCs w:val="20"/>
              </w:rPr>
              <w:t>,</w:t>
            </w:r>
            <w:r w:rsidRPr="00C04975">
              <w:rPr>
                <w:sz w:val="20"/>
                <w:szCs w:val="20"/>
              </w:rPr>
              <w:t xml:space="preserve"> registration email</w:t>
            </w:r>
            <w:r w:rsidR="00093813">
              <w:rPr>
                <w:sz w:val="20"/>
                <w:szCs w:val="20"/>
              </w:rPr>
              <w:t>,</w:t>
            </w:r>
            <w:r w:rsidRPr="00C04975">
              <w:rPr>
                <w:sz w:val="20"/>
                <w:szCs w:val="20"/>
              </w:rPr>
              <w:t xml:space="preserve"> and LinkedIn post copy</w:t>
            </w:r>
          </w:p>
          <w:p w14:paraId="357FB726" w14:textId="51CEF136" w:rsidR="00311647" w:rsidRPr="00EB794C" w:rsidRDefault="00C04975" w:rsidP="00AA347E">
            <w:pPr>
              <w:pStyle w:val="ListParagraph"/>
              <w:numPr>
                <w:ilvl w:val="0"/>
                <w:numId w:val="8"/>
              </w:numPr>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00C04975">
              <w:rPr>
                <w:sz w:val="20"/>
                <w:szCs w:val="20"/>
              </w:rPr>
              <w:t>Post-event recap/summary for distribution via listserv, social channels, and the LAN Events Page</w:t>
            </w:r>
          </w:p>
        </w:tc>
      </w:tr>
    </w:tbl>
    <w:p w14:paraId="55C5B84A" w14:textId="5719C0A7" w:rsidR="0095182C" w:rsidRDefault="0095182C" w:rsidP="007841E4">
      <w:pPr>
        <w:pStyle w:val="Heading3"/>
      </w:pPr>
      <w:bookmarkStart w:id="16" w:name="_Public_Events"/>
      <w:bookmarkStart w:id="17" w:name="_External_Events"/>
      <w:bookmarkStart w:id="18" w:name="_Press_Coverage_Outreach"/>
      <w:bookmarkStart w:id="19" w:name="_Podcasts"/>
      <w:bookmarkEnd w:id="16"/>
      <w:bookmarkEnd w:id="17"/>
      <w:bookmarkEnd w:id="18"/>
      <w:bookmarkEnd w:id="19"/>
      <w:r>
        <w:lastRenderedPageBreak/>
        <w:t>Strategy 3: E</w:t>
      </w:r>
      <w:r w:rsidR="00F229EC">
        <w:t>xpand Reach</w:t>
      </w:r>
    </w:p>
    <w:p w14:paraId="580C982F" w14:textId="00967EFC" w:rsidR="000163F6" w:rsidRPr="00AA10BB" w:rsidRDefault="000163F6" w:rsidP="00D1078C">
      <w:pPr>
        <w:spacing w:before="0"/>
      </w:pPr>
      <w:r>
        <w:t xml:space="preserve">The LAN Operator team aims to implement Strategy 3 </w:t>
      </w:r>
      <w:r w:rsidR="00917700">
        <w:t xml:space="preserve">through network </w:t>
      </w:r>
      <w:r w:rsidR="003C2B69">
        <w:t xml:space="preserve">amplification </w:t>
      </w:r>
      <w:r w:rsidR="00526044">
        <w:t>and</w:t>
      </w:r>
      <w:r w:rsidR="003C2B69">
        <w:t xml:space="preserve"> media</w:t>
      </w:r>
      <w:r w:rsidR="00D421FC">
        <w:t xml:space="preserve"> outreach</w:t>
      </w:r>
      <w:r>
        <w:t xml:space="preserve"> to </w:t>
      </w:r>
      <w:r w:rsidR="00B32B55">
        <w:t>increase</w:t>
      </w:r>
      <w:r>
        <w:t xml:space="preserve"> understanding and engagement with the Guidebook.</w:t>
      </w:r>
    </w:p>
    <w:p w14:paraId="1E90EC2C" w14:textId="0FE4C0D0" w:rsidR="007841E4" w:rsidRDefault="007841E4" w:rsidP="00096796">
      <w:pPr>
        <w:pStyle w:val="Heading4"/>
      </w:pPr>
      <w:r>
        <w:t>Podcasts</w:t>
      </w:r>
    </w:p>
    <w:p w14:paraId="38C118FE" w14:textId="5FC75A6D" w:rsidR="007841E4" w:rsidRPr="00DE489A" w:rsidRDefault="007841E4" w:rsidP="007841E4">
      <w:pPr>
        <w:pStyle w:val="Caption"/>
        <w:keepNext/>
        <w:spacing w:after="0"/>
        <w:rPr>
          <w:i w:val="0"/>
          <w:iCs w:val="0"/>
          <w:color w:val="auto"/>
          <w:sz w:val="22"/>
          <w:szCs w:val="22"/>
        </w:rPr>
      </w:pPr>
      <w:r w:rsidRPr="00C70CE3">
        <w:rPr>
          <w:i w:val="0"/>
          <w:iCs w:val="0"/>
          <w:color w:val="auto"/>
          <w:sz w:val="22"/>
          <w:szCs w:val="22"/>
        </w:rPr>
        <w:t xml:space="preserve">Table </w:t>
      </w:r>
      <w:r>
        <w:rPr>
          <w:i w:val="0"/>
          <w:iCs w:val="0"/>
          <w:color w:val="auto"/>
          <w:sz w:val="22"/>
          <w:szCs w:val="22"/>
        </w:rPr>
        <w:t>8</w:t>
      </w:r>
      <w:r w:rsidRPr="00C70CE3">
        <w:rPr>
          <w:i w:val="0"/>
          <w:iCs w:val="0"/>
          <w:color w:val="auto"/>
          <w:sz w:val="22"/>
          <w:szCs w:val="22"/>
        </w:rPr>
        <w:t xml:space="preserve"> outlines the LAN Operator Team's recommend</w:t>
      </w:r>
      <w:r>
        <w:rPr>
          <w:i w:val="0"/>
          <w:iCs w:val="0"/>
          <w:color w:val="auto"/>
          <w:sz w:val="22"/>
          <w:szCs w:val="22"/>
        </w:rPr>
        <w:t xml:space="preserve">ations </w:t>
      </w:r>
      <w:r w:rsidRPr="00C70CE3">
        <w:rPr>
          <w:i w:val="0"/>
          <w:iCs w:val="0"/>
          <w:color w:val="auto"/>
          <w:sz w:val="22"/>
          <w:szCs w:val="22"/>
        </w:rPr>
        <w:t xml:space="preserve">for promoting </w:t>
      </w:r>
      <w:r w:rsidR="00261A94">
        <w:rPr>
          <w:i w:val="0"/>
          <w:iCs w:val="0"/>
          <w:color w:val="auto"/>
          <w:sz w:val="22"/>
          <w:szCs w:val="22"/>
        </w:rPr>
        <w:t xml:space="preserve">the </w:t>
      </w:r>
      <w:r>
        <w:rPr>
          <w:i w:val="0"/>
          <w:iCs w:val="0"/>
          <w:color w:val="auto"/>
          <w:sz w:val="22"/>
          <w:szCs w:val="22"/>
        </w:rPr>
        <w:t>Patient Empowerment Guidebook</w:t>
      </w:r>
      <w:r w:rsidRPr="00C70CE3">
        <w:rPr>
          <w:i w:val="0"/>
          <w:iCs w:val="0"/>
          <w:color w:val="auto"/>
          <w:sz w:val="22"/>
          <w:szCs w:val="22"/>
        </w:rPr>
        <w:t xml:space="preserve"> via podcast</w:t>
      </w:r>
      <w:r>
        <w:rPr>
          <w:i w:val="0"/>
          <w:iCs w:val="0"/>
          <w:color w:val="auto"/>
          <w:sz w:val="22"/>
          <w:szCs w:val="22"/>
        </w:rPr>
        <w:t>.</w:t>
      </w:r>
    </w:p>
    <w:p w14:paraId="62E8AD46" w14:textId="77777777" w:rsidR="007841E4" w:rsidRDefault="007841E4" w:rsidP="007841E4">
      <w:pPr>
        <w:pStyle w:val="Caption"/>
        <w:keepNext/>
        <w:spacing w:after="0"/>
        <w:rPr>
          <w:i w:val="0"/>
          <w:iCs w:val="0"/>
          <w:color w:val="auto"/>
          <w:sz w:val="22"/>
          <w:szCs w:val="22"/>
          <w:highlight w:val="yellow"/>
        </w:rPr>
      </w:pPr>
    </w:p>
    <w:p w14:paraId="134C50F1" w14:textId="77777777" w:rsidR="007841E4" w:rsidRDefault="007841E4" w:rsidP="007841E4">
      <w:pPr>
        <w:pStyle w:val="Caption"/>
        <w:keepNext/>
        <w:spacing w:after="0"/>
      </w:pPr>
      <w:r w:rsidRPr="00BF720B">
        <w:t xml:space="preserve">Table </w:t>
      </w:r>
      <w:r>
        <w:t>8</w:t>
      </w:r>
      <w:r w:rsidRPr="00BF720B">
        <w:t>. Podcast</w:t>
      </w:r>
      <w:r>
        <w:t>s</w:t>
      </w:r>
    </w:p>
    <w:tbl>
      <w:tblPr>
        <w:tblStyle w:val="GridTable1Light"/>
        <w:tblW w:w="10075" w:type="dxa"/>
        <w:tblLayout w:type="fixed"/>
        <w:tblLook w:val="04A0" w:firstRow="1" w:lastRow="0" w:firstColumn="1" w:lastColumn="0" w:noHBand="0" w:noVBand="1"/>
      </w:tblPr>
      <w:tblGrid>
        <w:gridCol w:w="1705"/>
        <w:gridCol w:w="2092"/>
        <w:gridCol w:w="2093"/>
        <w:gridCol w:w="2092"/>
        <w:gridCol w:w="2093"/>
      </w:tblGrid>
      <w:tr w:rsidR="007841E4" w:rsidRPr="00EB794C" w14:paraId="68B0BC60" w14:textId="77777777">
        <w:trPr>
          <w:cnfStyle w:val="100000000000" w:firstRow="1" w:lastRow="0" w:firstColumn="0" w:lastColumn="0" w:oddVBand="0" w:evenVBand="0" w:oddHBand="0" w:evenHBand="0" w:firstRowFirstColumn="0" w:firstRowLastColumn="0" w:lastRowFirstColumn="0" w:lastRowLastColumn="0"/>
          <w:cantSplit/>
          <w:trHeight w:val="720"/>
          <w:tblHeader/>
        </w:trPr>
        <w:tc>
          <w:tcPr>
            <w:cnfStyle w:val="001000000000" w:firstRow="0" w:lastRow="0" w:firstColumn="1" w:lastColumn="0" w:oddVBand="0" w:evenVBand="0" w:oddHBand="0" w:evenHBand="0" w:firstRowFirstColumn="0" w:firstRowLastColumn="0" w:lastRowFirstColumn="0" w:lastRowLastColumn="0"/>
            <w:tcW w:w="10075" w:type="dxa"/>
            <w:gridSpan w:val="5"/>
            <w:shd w:val="clear" w:color="auto" w:fill="0E2841" w:themeFill="text2"/>
            <w:vAlign w:val="center"/>
            <w:hideMark/>
          </w:tcPr>
          <w:p w14:paraId="71C9E059" w14:textId="77777777" w:rsidR="007841E4" w:rsidRPr="00EB794C" w:rsidRDefault="007841E4">
            <w:pPr>
              <w:spacing w:before="0" w:after="0"/>
              <w:jc w:val="center"/>
              <w:rPr>
                <w:b w:val="0"/>
                <w:bCs w:val="0"/>
                <w:sz w:val="20"/>
                <w:szCs w:val="20"/>
              </w:rPr>
            </w:pPr>
            <w:r w:rsidRPr="00EB794C">
              <w:rPr>
                <w:sz w:val="20"/>
                <w:szCs w:val="20"/>
              </w:rPr>
              <w:t xml:space="preserve"> Podcasts</w:t>
            </w:r>
          </w:p>
        </w:tc>
      </w:tr>
      <w:tr w:rsidR="002B1F51" w:rsidRPr="00EB794C" w14:paraId="55365114" w14:textId="77777777">
        <w:trPr>
          <w:trHeight w:val="720"/>
        </w:trPr>
        <w:tc>
          <w:tcPr>
            <w:cnfStyle w:val="001000000000" w:firstRow="0" w:lastRow="0" w:firstColumn="1" w:lastColumn="0" w:oddVBand="0" w:evenVBand="0" w:oddHBand="0" w:evenHBand="0" w:firstRowFirstColumn="0" w:firstRowLastColumn="0" w:lastRowFirstColumn="0" w:lastRowLastColumn="0"/>
            <w:tcW w:w="1705" w:type="dxa"/>
            <w:shd w:val="clear" w:color="auto" w:fill="F2F2F2" w:themeFill="background1" w:themeFillShade="F2"/>
            <w:vAlign w:val="center"/>
          </w:tcPr>
          <w:p w14:paraId="1F43DCD1" w14:textId="77777777" w:rsidR="002B1F51" w:rsidRPr="000978E7" w:rsidRDefault="002B1F51" w:rsidP="002B1F51">
            <w:pPr>
              <w:spacing w:before="0" w:after="0"/>
              <w:jc w:val="center"/>
              <w:rPr>
                <w:b w:val="0"/>
                <w:bCs w:val="0"/>
                <w:sz w:val="20"/>
                <w:szCs w:val="20"/>
              </w:rPr>
            </w:pPr>
            <w:r w:rsidRPr="000978E7">
              <w:rPr>
                <w:sz w:val="20"/>
                <w:szCs w:val="20"/>
              </w:rPr>
              <w:t>Timing</w:t>
            </w:r>
            <w:r>
              <w:rPr>
                <w:sz w:val="20"/>
                <w:szCs w:val="20"/>
              </w:rPr>
              <w:t xml:space="preserve"> &amp;</w:t>
            </w:r>
          </w:p>
          <w:p w14:paraId="77A41442" w14:textId="097AFA3F" w:rsidR="002B1F51" w:rsidRPr="00EB794C" w:rsidRDefault="002B1F51" w:rsidP="002B1F51">
            <w:pPr>
              <w:spacing w:before="0" w:after="0"/>
              <w:jc w:val="center"/>
              <w:rPr>
                <w:sz w:val="20"/>
                <w:szCs w:val="20"/>
              </w:rPr>
            </w:pPr>
            <w:r w:rsidRPr="000978E7">
              <w:rPr>
                <w:sz w:val="20"/>
                <w:szCs w:val="20"/>
              </w:rPr>
              <w:t>Cadence</w:t>
            </w:r>
          </w:p>
        </w:tc>
        <w:tc>
          <w:tcPr>
            <w:tcW w:w="8370" w:type="dxa"/>
            <w:gridSpan w:val="4"/>
          </w:tcPr>
          <w:p w14:paraId="6CAA1D63" w14:textId="232EB169" w:rsidR="002B1F51" w:rsidRPr="00EB794C" w:rsidRDefault="0039298B" w:rsidP="0039298B">
            <w:pPr>
              <w:spacing w:before="0" w:after="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Begin outreach during the pre-launch phase to align potential podcast appearances within the campaign window. </w:t>
            </w:r>
            <w:r w:rsidR="00A006B1">
              <w:rPr>
                <w:sz w:val="20"/>
                <w:szCs w:val="20"/>
              </w:rPr>
              <w:t xml:space="preserve">Note: </w:t>
            </w:r>
            <w:r>
              <w:rPr>
                <w:sz w:val="20"/>
                <w:szCs w:val="20"/>
              </w:rPr>
              <w:t xml:space="preserve">booking timelines </w:t>
            </w:r>
            <w:r w:rsidR="00A006B1">
              <w:rPr>
                <w:sz w:val="20"/>
                <w:szCs w:val="20"/>
              </w:rPr>
              <w:t xml:space="preserve">can </w:t>
            </w:r>
            <w:r>
              <w:rPr>
                <w:sz w:val="20"/>
                <w:szCs w:val="20"/>
              </w:rPr>
              <w:t>vary by outlet</w:t>
            </w:r>
            <w:r w:rsidR="00A006B1">
              <w:rPr>
                <w:sz w:val="20"/>
                <w:szCs w:val="20"/>
              </w:rPr>
              <w:t xml:space="preserve"> and </w:t>
            </w:r>
            <w:r>
              <w:rPr>
                <w:sz w:val="20"/>
                <w:szCs w:val="20"/>
              </w:rPr>
              <w:t>appearances may occur during or after the initial campaign period.</w:t>
            </w:r>
          </w:p>
        </w:tc>
      </w:tr>
      <w:tr w:rsidR="002B1F51" w:rsidRPr="00EB794C" w14:paraId="2DE38A3F" w14:textId="77777777">
        <w:trPr>
          <w:trHeight w:val="720"/>
        </w:trPr>
        <w:tc>
          <w:tcPr>
            <w:cnfStyle w:val="001000000000" w:firstRow="0" w:lastRow="0" w:firstColumn="1" w:lastColumn="0" w:oddVBand="0" w:evenVBand="0" w:oddHBand="0" w:evenHBand="0" w:firstRowFirstColumn="0" w:firstRowLastColumn="0" w:lastRowFirstColumn="0" w:lastRowLastColumn="0"/>
            <w:tcW w:w="1705" w:type="dxa"/>
            <w:shd w:val="clear" w:color="auto" w:fill="F2F2F2" w:themeFill="background1" w:themeFillShade="F2"/>
            <w:vAlign w:val="center"/>
          </w:tcPr>
          <w:p w14:paraId="3AFA72A0" w14:textId="046C06CF" w:rsidR="002B1F51" w:rsidRPr="00EB794C" w:rsidRDefault="002B1F51" w:rsidP="002B1F51">
            <w:pPr>
              <w:spacing w:before="0" w:after="0"/>
              <w:jc w:val="center"/>
              <w:rPr>
                <w:sz w:val="20"/>
                <w:szCs w:val="20"/>
              </w:rPr>
            </w:pPr>
            <w:r w:rsidRPr="00EB794C">
              <w:rPr>
                <w:sz w:val="20"/>
                <w:szCs w:val="20"/>
              </w:rPr>
              <w:t>Description</w:t>
            </w:r>
          </w:p>
        </w:tc>
        <w:tc>
          <w:tcPr>
            <w:tcW w:w="8370" w:type="dxa"/>
            <w:gridSpan w:val="4"/>
          </w:tcPr>
          <w:p w14:paraId="5BE6F4A7" w14:textId="08DA91F3" w:rsidR="002D6182" w:rsidRDefault="0039298B" w:rsidP="00CE5F90">
            <w:pPr>
              <w:spacing w:before="0" w:after="12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Pursue strategic podcast opportunities to extend the Guidebook’s reach beyond</w:t>
            </w:r>
            <w:r w:rsidR="007646C6">
              <w:rPr>
                <w:sz w:val="20"/>
                <w:szCs w:val="20"/>
              </w:rPr>
              <w:t xml:space="preserve"> the </w:t>
            </w:r>
            <w:r>
              <w:rPr>
                <w:sz w:val="20"/>
                <w:szCs w:val="20"/>
              </w:rPr>
              <w:t>LAN’s</w:t>
            </w:r>
            <w:r w:rsidR="007646C6">
              <w:rPr>
                <w:sz w:val="20"/>
                <w:szCs w:val="20"/>
              </w:rPr>
              <w:t>-</w:t>
            </w:r>
            <w:r>
              <w:rPr>
                <w:sz w:val="20"/>
                <w:szCs w:val="20"/>
              </w:rPr>
              <w:t xml:space="preserve">owned communications channels. Podcast appearances can provide an opportunity to introduce the resource to a broader audience while reinforcing </w:t>
            </w:r>
            <w:r w:rsidR="009B32B7">
              <w:rPr>
                <w:sz w:val="20"/>
                <w:szCs w:val="20"/>
              </w:rPr>
              <w:t xml:space="preserve">the </w:t>
            </w:r>
            <w:r>
              <w:rPr>
                <w:sz w:val="20"/>
                <w:szCs w:val="20"/>
              </w:rPr>
              <w:t xml:space="preserve">LAN’s thought leadership in value-based care and patient empowerment. </w:t>
            </w:r>
          </w:p>
          <w:p w14:paraId="1FB8C7AB" w14:textId="59207473" w:rsidR="00D82C5C" w:rsidRDefault="0033002F" w:rsidP="00CE5F90">
            <w:pPr>
              <w:spacing w:before="0" w:after="120"/>
              <w:cnfStyle w:val="000000000000" w:firstRow="0" w:lastRow="0" w:firstColumn="0" w:lastColumn="0" w:oddVBand="0" w:evenVBand="0" w:oddHBand="0" w:evenHBand="0" w:firstRowFirstColumn="0" w:firstRowLastColumn="0" w:lastRowFirstColumn="0" w:lastRowLastColumn="0"/>
              <w:rPr>
                <w:sz w:val="20"/>
                <w:szCs w:val="20"/>
              </w:rPr>
            </w:pPr>
            <w:r w:rsidRPr="0033002F">
              <w:rPr>
                <w:sz w:val="20"/>
                <w:szCs w:val="20"/>
              </w:rPr>
              <w:t xml:space="preserve">Proposed LAN speakers include </w:t>
            </w:r>
            <w:r w:rsidR="00DF2A28">
              <w:rPr>
                <w:sz w:val="20"/>
                <w:szCs w:val="20"/>
              </w:rPr>
              <w:t>Judy Zerzan-Thul</w:t>
            </w:r>
            <w:r w:rsidR="00023930">
              <w:rPr>
                <w:sz w:val="20"/>
                <w:szCs w:val="20"/>
              </w:rPr>
              <w:t xml:space="preserve"> (PE Workgroup Co-Chair)</w:t>
            </w:r>
            <w:r w:rsidR="006A406C">
              <w:rPr>
                <w:sz w:val="20"/>
                <w:szCs w:val="20"/>
              </w:rPr>
              <w:t xml:space="preserve">, </w:t>
            </w:r>
            <w:r w:rsidR="00094383" w:rsidRPr="00553951">
              <w:rPr>
                <w:sz w:val="20"/>
                <w:szCs w:val="20"/>
              </w:rPr>
              <w:t>Karen Dale</w:t>
            </w:r>
            <w:r w:rsidR="00553951">
              <w:rPr>
                <w:sz w:val="20"/>
                <w:szCs w:val="20"/>
              </w:rPr>
              <w:t xml:space="preserve"> (PE</w:t>
            </w:r>
            <w:r w:rsidR="007D34C8">
              <w:rPr>
                <w:sz w:val="20"/>
                <w:szCs w:val="20"/>
              </w:rPr>
              <w:t xml:space="preserve"> Workgroup</w:t>
            </w:r>
            <w:r w:rsidR="00553951">
              <w:rPr>
                <w:sz w:val="20"/>
                <w:szCs w:val="20"/>
              </w:rPr>
              <w:t xml:space="preserve"> Co-Chair)</w:t>
            </w:r>
            <w:r w:rsidR="00094383" w:rsidRPr="00553951">
              <w:rPr>
                <w:sz w:val="20"/>
                <w:szCs w:val="20"/>
              </w:rPr>
              <w:t>, Nzinga Harrison</w:t>
            </w:r>
            <w:r w:rsidR="00553951">
              <w:rPr>
                <w:sz w:val="20"/>
                <w:szCs w:val="20"/>
              </w:rPr>
              <w:t xml:space="preserve"> (Provider)</w:t>
            </w:r>
            <w:r w:rsidR="00094383" w:rsidRPr="00553951">
              <w:rPr>
                <w:sz w:val="20"/>
                <w:szCs w:val="20"/>
              </w:rPr>
              <w:t>, or Kit Delgado</w:t>
            </w:r>
            <w:r w:rsidR="00553951">
              <w:rPr>
                <w:sz w:val="20"/>
                <w:szCs w:val="20"/>
              </w:rPr>
              <w:t xml:space="preserve"> (Data Scientist)</w:t>
            </w:r>
            <w:r w:rsidR="00094383" w:rsidRPr="00553951">
              <w:rPr>
                <w:sz w:val="20"/>
                <w:szCs w:val="20"/>
              </w:rPr>
              <w:t xml:space="preserve">. </w:t>
            </w:r>
          </w:p>
          <w:p w14:paraId="1E81F315" w14:textId="0DAC0022" w:rsidR="001F2347" w:rsidRDefault="00975C0F" w:rsidP="00CE5F90">
            <w:pPr>
              <w:spacing w:before="0" w:after="12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When secured, p</w:t>
            </w:r>
            <w:r w:rsidR="002549C7" w:rsidRPr="002549C7">
              <w:rPr>
                <w:sz w:val="20"/>
                <w:szCs w:val="20"/>
              </w:rPr>
              <w:t xml:space="preserve">odcast placements </w:t>
            </w:r>
            <w:r>
              <w:rPr>
                <w:sz w:val="20"/>
                <w:szCs w:val="20"/>
              </w:rPr>
              <w:t xml:space="preserve">can </w:t>
            </w:r>
            <w:r w:rsidR="002549C7" w:rsidRPr="002549C7">
              <w:rPr>
                <w:sz w:val="20"/>
                <w:szCs w:val="20"/>
              </w:rPr>
              <w:t xml:space="preserve">increase visibility among priority health care stakeholders, extend the Guidebook’s reach beyond existing channels, and reinforce LAN’s position as a trusted voice on patient empowerment. </w:t>
            </w:r>
          </w:p>
          <w:p w14:paraId="7B59FCCD" w14:textId="1592E01E" w:rsidR="00094383" w:rsidRDefault="003327BE" w:rsidP="00CE5F90">
            <w:pPr>
              <w:spacing w:before="0" w:after="120"/>
              <w:cnfStyle w:val="000000000000" w:firstRow="0" w:lastRow="0" w:firstColumn="0" w:lastColumn="0" w:oddVBand="0" w:evenVBand="0" w:oddHBand="0" w:evenHBand="0" w:firstRowFirstColumn="0" w:firstRowLastColumn="0" w:lastRowFirstColumn="0" w:lastRowLastColumn="0"/>
              <w:rPr>
                <w:sz w:val="20"/>
                <w:szCs w:val="20"/>
              </w:rPr>
            </w:pPr>
            <w:r w:rsidRPr="003327BE">
              <w:rPr>
                <w:b/>
                <w:bCs/>
                <w:sz w:val="20"/>
                <w:szCs w:val="20"/>
              </w:rPr>
              <w:t>Format:</w:t>
            </w:r>
            <w:r>
              <w:rPr>
                <w:sz w:val="20"/>
                <w:szCs w:val="20"/>
              </w:rPr>
              <w:t xml:space="preserve"> </w:t>
            </w:r>
            <w:r w:rsidR="00ED012C" w:rsidRPr="00FA3392">
              <w:rPr>
                <w:sz w:val="20"/>
                <w:szCs w:val="20"/>
              </w:rPr>
              <w:t xml:space="preserve">A natural, conversation-driven approach </w:t>
            </w:r>
            <w:r w:rsidR="00ED012C">
              <w:rPr>
                <w:sz w:val="20"/>
                <w:szCs w:val="20"/>
              </w:rPr>
              <w:t xml:space="preserve">that </w:t>
            </w:r>
            <w:r w:rsidR="00ED012C" w:rsidRPr="00FA3392">
              <w:rPr>
                <w:sz w:val="20"/>
                <w:szCs w:val="20"/>
              </w:rPr>
              <w:t>allows LAN spokespeople to contextualize the Guidebook’s practical applications</w:t>
            </w:r>
            <w:r w:rsidR="001F2347">
              <w:rPr>
                <w:sz w:val="20"/>
                <w:szCs w:val="20"/>
              </w:rPr>
              <w:t xml:space="preserve"> while</w:t>
            </w:r>
            <w:r w:rsidR="002549C7" w:rsidRPr="002549C7">
              <w:rPr>
                <w:sz w:val="20"/>
                <w:szCs w:val="20"/>
              </w:rPr>
              <w:t xml:space="preserve"> appearances will also create a direct path for audiences to access the full resource on the LAN website.</w:t>
            </w:r>
          </w:p>
          <w:p w14:paraId="51CB0A50" w14:textId="6D8F6A19" w:rsidR="001F2347" w:rsidRPr="003426C0" w:rsidRDefault="001F2347" w:rsidP="00CF1CA4">
            <w:pPr>
              <w:spacing w:before="0" w:after="0"/>
              <w:cnfStyle w:val="000000000000" w:firstRow="0" w:lastRow="0" w:firstColumn="0" w:lastColumn="0" w:oddVBand="0" w:evenVBand="0" w:oddHBand="0" w:evenHBand="0" w:firstRowFirstColumn="0" w:firstRowLastColumn="0" w:lastRowFirstColumn="0" w:lastRowLastColumn="0"/>
              <w:rPr>
                <w:b/>
                <w:bCs/>
                <w:sz w:val="20"/>
                <w:szCs w:val="20"/>
              </w:rPr>
            </w:pPr>
            <w:r w:rsidRPr="003426C0">
              <w:rPr>
                <w:b/>
                <w:bCs/>
                <w:sz w:val="20"/>
                <w:szCs w:val="20"/>
              </w:rPr>
              <w:t xml:space="preserve">Podcast </w:t>
            </w:r>
            <w:r w:rsidR="003426C0" w:rsidRPr="003426C0">
              <w:rPr>
                <w:b/>
                <w:bCs/>
                <w:sz w:val="20"/>
                <w:szCs w:val="20"/>
              </w:rPr>
              <w:t>Pitch Options</w:t>
            </w:r>
            <w:r w:rsidRPr="003426C0">
              <w:rPr>
                <w:b/>
                <w:bCs/>
                <w:sz w:val="20"/>
                <w:szCs w:val="20"/>
              </w:rPr>
              <w:t>:</w:t>
            </w:r>
          </w:p>
          <w:p w14:paraId="7729F7F4" w14:textId="4AE34110" w:rsidR="00C85249" w:rsidRPr="00D85854" w:rsidRDefault="00BD78AB" w:rsidP="00BD78AB">
            <w:pPr>
              <w:spacing w:before="0" w:after="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LAN</w:t>
            </w:r>
            <w:r w:rsidR="00680E8B">
              <w:rPr>
                <w:sz w:val="20"/>
                <w:szCs w:val="20"/>
              </w:rPr>
              <w:t>-focused pitch</w:t>
            </w:r>
            <w:r>
              <w:rPr>
                <w:sz w:val="20"/>
                <w:szCs w:val="20"/>
              </w:rPr>
              <w:t xml:space="preserve">: </w:t>
            </w:r>
            <w:r w:rsidR="00C85249" w:rsidRPr="00D85854">
              <w:rPr>
                <w:sz w:val="20"/>
                <w:szCs w:val="20"/>
              </w:rPr>
              <w:t>We will craft pitches for the following types of podcasts:</w:t>
            </w:r>
          </w:p>
          <w:p w14:paraId="626C64F4" w14:textId="5B66DAE3" w:rsidR="007113E8" w:rsidRDefault="007113E8" w:rsidP="00AA347E">
            <w:pPr>
              <w:pStyle w:val="ListParagraph"/>
              <w:numPr>
                <w:ilvl w:val="0"/>
                <w:numId w:val="19"/>
              </w:numPr>
              <w:spacing w:before="0" w:after="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Tier 1: Podcasts focused on value-based care, accountable care, and health</w:t>
            </w:r>
            <w:r w:rsidR="00970B08">
              <w:rPr>
                <w:sz w:val="20"/>
                <w:szCs w:val="20"/>
              </w:rPr>
              <w:t xml:space="preserve"> </w:t>
            </w:r>
            <w:r>
              <w:rPr>
                <w:sz w:val="20"/>
                <w:szCs w:val="20"/>
              </w:rPr>
              <w:t>care transformation</w:t>
            </w:r>
          </w:p>
          <w:p w14:paraId="6C09EB7E" w14:textId="702C74D4" w:rsidR="00BD78AB" w:rsidRDefault="007113E8" w:rsidP="00CE5F90">
            <w:pPr>
              <w:pStyle w:val="ListParagraph"/>
              <w:numPr>
                <w:ilvl w:val="0"/>
                <w:numId w:val="19"/>
              </w:numPr>
              <w:spacing w:before="0" w:after="120"/>
              <w:cnfStyle w:val="000000000000" w:firstRow="0" w:lastRow="0" w:firstColumn="0" w:lastColumn="0" w:oddVBand="0" w:evenVBand="0" w:oddHBand="0" w:evenHBand="0" w:firstRowFirstColumn="0" w:firstRowLastColumn="0" w:lastRowFirstColumn="0" w:lastRowLastColumn="0"/>
              <w:rPr>
                <w:sz w:val="20"/>
                <w:szCs w:val="20"/>
              </w:rPr>
            </w:pPr>
            <w:r w:rsidRPr="007113E8">
              <w:rPr>
                <w:sz w:val="20"/>
                <w:szCs w:val="20"/>
              </w:rPr>
              <w:t>Tier 2: Podcasts emphasizing patient engagement and health</w:t>
            </w:r>
            <w:r w:rsidR="00970B08">
              <w:rPr>
                <w:sz w:val="20"/>
                <w:szCs w:val="20"/>
              </w:rPr>
              <w:t xml:space="preserve"> </w:t>
            </w:r>
            <w:r w:rsidRPr="007113E8">
              <w:rPr>
                <w:sz w:val="20"/>
                <w:szCs w:val="20"/>
              </w:rPr>
              <w:t>care innovation</w:t>
            </w:r>
          </w:p>
          <w:p w14:paraId="350C2490" w14:textId="6C7BC396" w:rsidR="004E2084" w:rsidRPr="00ED25FB" w:rsidRDefault="00637C55" w:rsidP="00ED25FB">
            <w:pPr>
              <w:spacing w:before="0" w:after="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CMS Opportunities: We will e</w:t>
            </w:r>
            <w:r w:rsidR="007113E8" w:rsidRPr="007113E8">
              <w:rPr>
                <w:sz w:val="20"/>
                <w:szCs w:val="20"/>
              </w:rPr>
              <w:t xml:space="preserve">valuate opportunities to incorporate </w:t>
            </w:r>
            <w:r w:rsidR="00970B08">
              <w:rPr>
                <w:sz w:val="20"/>
                <w:szCs w:val="20"/>
              </w:rPr>
              <w:t xml:space="preserve">the </w:t>
            </w:r>
            <w:r w:rsidR="007113E8" w:rsidRPr="007113E8">
              <w:rPr>
                <w:sz w:val="20"/>
                <w:szCs w:val="20"/>
              </w:rPr>
              <w:t>Guidebook</w:t>
            </w:r>
            <w:r w:rsidR="003B45BA">
              <w:rPr>
                <w:sz w:val="20"/>
                <w:szCs w:val="20"/>
              </w:rPr>
              <w:t xml:space="preserve"> into talking points for CMS leaders</w:t>
            </w:r>
            <w:r>
              <w:rPr>
                <w:sz w:val="20"/>
                <w:szCs w:val="20"/>
              </w:rPr>
              <w:t xml:space="preserve"> (e.g., Abe Sutton, Gita Murthy)</w:t>
            </w:r>
            <w:r w:rsidR="003B45BA">
              <w:rPr>
                <w:sz w:val="20"/>
                <w:szCs w:val="20"/>
              </w:rPr>
              <w:t xml:space="preserve"> as they prepare for </w:t>
            </w:r>
            <w:r w:rsidR="00BD78AB">
              <w:rPr>
                <w:sz w:val="20"/>
                <w:szCs w:val="20"/>
              </w:rPr>
              <w:t>other planned appearances</w:t>
            </w:r>
            <w:r w:rsidR="000D502C">
              <w:rPr>
                <w:sz w:val="20"/>
                <w:szCs w:val="20"/>
              </w:rPr>
              <w:t xml:space="preserve">, </w:t>
            </w:r>
            <w:r w:rsidR="000D502C" w:rsidRPr="00ED25FB">
              <w:rPr>
                <w:sz w:val="20"/>
                <w:szCs w:val="20"/>
              </w:rPr>
              <w:t>where mentions can feel timely, relevant, and organic.</w:t>
            </w:r>
          </w:p>
        </w:tc>
      </w:tr>
      <w:tr w:rsidR="00975C0F" w:rsidRPr="00EB794C" w14:paraId="6D0DCE64" w14:textId="77777777">
        <w:trPr>
          <w:trHeight w:val="720"/>
        </w:trPr>
        <w:tc>
          <w:tcPr>
            <w:cnfStyle w:val="001000000000" w:firstRow="0" w:lastRow="0" w:firstColumn="1" w:lastColumn="0" w:oddVBand="0" w:evenVBand="0" w:oddHBand="0" w:evenHBand="0" w:firstRowFirstColumn="0" w:firstRowLastColumn="0" w:lastRowFirstColumn="0" w:lastRowLastColumn="0"/>
            <w:tcW w:w="1705" w:type="dxa"/>
            <w:shd w:val="clear" w:color="auto" w:fill="F2F2F2" w:themeFill="background1" w:themeFillShade="F2"/>
            <w:vAlign w:val="center"/>
          </w:tcPr>
          <w:p w14:paraId="73CE50CF" w14:textId="5F1F5B80" w:rsidR="00975C0F" w:rsidRDefault="007113E8">
            <w:pPr>
              <w:spacing w:before="0" w:after="0"/>
              <w:jc w:val="center"/>
              <w:rPr>
                <w:sz w:val="20"/>
                <w:szCs w:val="20"/>
              </w:rPr>
            </w:pPr>
            <w:r>
              <w:rPr>
                <w:sz w:val="20"/>
                <w:szCs w:val="20"/>
              </w:rPr>
              <w:t>Podcast Selection Criteria</w:t>
            </w:r>
          </w:p>
        </w:tc>
        <w:tc>
          <w:tcPr>
            <w:tcW w:w="8370" w:type="dxa"/>
            <w:gridSpan w:val="4"/>
          </w:tcPr>
          <w:p w14:paraId="791C4249" w14:textId="77777777" w:rsidR="00975C0F" w:rsidRDefault="007113E8" w:rsidP="007113E8">
            <w:pPr>
              <w:spacing w:before="0" w:after="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Potential podcast opportunities should be evaluated based on:</w:t>
            </w:r>
          </w:p>
          <w:p w14:paraId="7DA4E9D8" w14:textId="0613618F" w:rsidR="007113E8" w:rsidRDefault="007113E8" w:rsidP="00AA347E">
            <w:pPr>
              <w:pStyle w:val="ListParagraph"/>
              <w:numPr>
                <w:ilvl w:val="0"/>
                <w:numId w:val="19"/>
              </w:numPr>
              <w:spacing w:before="0" w:after="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Audience alignment with LAN priorities</w:t>
            </w:r>
          </w:p>
          <w:p w14:paraId="26F90969" w14:textId="01820951" w:rsidR="007113E8" w:rsidRDefault="007113E8" w:rsidP="00AA347E">
            <w:pPr>
              <w:pStyle w:val="ListParagraph"/>
              <w:numPr>
                <w:ilvl w:val="0"/>
                <w:numId w:val="19"/>
              </w:numPr>
              <w:spacing w:before="0" w:after="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Focus on value-based care, health</w:t>
            </w:r>
            <w:r w:rsidR="00142BAE">
              <w:rPr>
                <w:sz w:val="20"/>
                <w:szCs w:val="20"/>
              </w:rPr>
              <w:t xml:space="preserve"> </w:t>
            </w:r>
            <w:r>
              <w:rPr>
                <w:sz w:val="20"/>
                <w:szCs w:val="20"/>
              </w:rPr>
              <w:t>care transformation, or patient engagement</w:t>
            </w:r>
          </w:p>
          <w:p w14:paraId="52EA8F2D" w14:textId="60D452C3" w:rsidR="007113E8" w:rsidRDefault="007113E8" w:rsidP="00AA347E">
            <w:pPr>
              <w:pStyle w:val="ListParagraph"/>
              <w:numPr>
                <w:ilvl w:val="0"/>
                <w:numId w:val="19"/>
              </w:numPr>
              <w:spacing w:before="0" w:after="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Reach and listener engagement</w:t>
            </w:r>
          </w:p>
          <w:p w14:paraId="5AE1B02B" w14:textId="02A7DA37" w:rsidR="007113E8" w:rsidRDefault="007113E8" w:rsidP="00AA347E">
            <w:pPr>
              <w:pStyle w:val="ListParagraph"/>
              <w:numPr>
                <w:ilvl w:val="0"/>
                <w:numId w:val="19"/>
              </w:numPr>
              <w:spacing w:before="0" w:after="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Credibility within the health</w:t>
            </w:r>
            <w:r w:rsidR="008B29CF">
              <w:rPr>
                <w:sz w:val="20"/>
                <w:szCs w:val="20"/>
              </w:rPr>
              <w:t xml:space="preserve"> </w:t>
            </w:r>
            <w:r>
              <w:rPr>
                <w:sz w:val="20"/>
                <w:szCs w:val="20"/>
              </w:rPr>
              <w:t>care industry</w:t>
            </w:r>
          </w:p>
          <w:p w14:paraId="4CFEFBC7" w14:textId="58CC221F" w:rsidR="007113E8" w:rsidRPr="008B29CF" w:rsidRDefault="007113E8" w:rsidP="008B29CF">
            <w:pPr>
              <w:pStyle w:val="ListParagraph"/>
              <w:numPr>
                <w:ilvl w:val="0"/>
                <w:numId w:val="19"/>
              </w:numPr>
              <w:spacing w:before="0" w:after="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Availability within the campaign timeline</w:t>
            </w:r>
          </w:p>
        </w:tc>
      </w:tr>
      <w:tr w:rsidR="002534DD" w:rsidRPr="00EB794C" w14:paraId="29D390FB" w14:textId="77777777">
        <w:trPr>
          <w:trHeight w:val="720"/>
        </w:trPr>
        <w:tc>
          <w:tcPr>
            <w:cnfStyle w:val="001000000000" w:firstRow="0" w:lastRow="0" w:firstColumn="1" w:lastColumn="0" w:oddVBand="0" w:evenVBand="0" w:oddHBand="0" w:evenHBand="0" w:firstRowFirstColumn="0" w:firstRowLastColumn="0" w:lastRowFirstColumn="0" w:lastRowLastColumn="0"/>
            <w:tcW w:w="1705" w:type="dxa"/>
            <w:shd w:val="clear" w:color="auto" w:fill="F2F2F2" w:themeFill="background1" w:themeFillShade="F2"/>
            <w:vAlign w:val="center"/>
          </w:tcPr>
          <w:p w14:paraId="5F37AD6D" w14:textId="6942EADF" w:rsidR="002534DD" w:rsidRPr="00EB794C" w:rsidRDefault="002534DD">
            <w:pPr>
              <w:spacing w:before="0" w:after="0"/>
              <w:jc w:val="center"/>
              <w:rPr>
                <w:sz w:val="20"/>
                <w:szCs w:val="20"/>
              </w:rPr>
            </w:pPr>
            <w:r>
              <w:rPr>
                <w:sz w:val="20"/>
                <w:szCs w:val="20"/>
              </w:rPr>
              <w:lastRenderedPageBreak/>
              <w:t xml:space="preserve">Proposed Podcast Name(s) </w:t>
            </w:r>
            <w:r w:rsidR="00852521" w:rsidRPr="00852521">
              <w:rPr>
                <w:sz w:val="20"/>
                <w:szCs w:val="20"/>
                <w:vertAlign w:val="superscript"/>
              </w:rPr>
              <w:t>1</w:t>
            </w:r>
          </w:p>
        </w:tc>
        <w:tc>
          <w:tcPr>
            <w:tcW w:w="2092" w:type="dxa"/>
          </w:tcPr>
          <w:p w14:paraId="33979C4D" w14:textId="1742EFE8" w:rsidR="002534DD" w:rsidRPr="00944DD9" w:rsidRDefault="002534DD" w:rsidP="002534DD">
            <w:pPr>
              <w:pStyle w:val="ListParagraph"/>
              <w:numPr>
                <w:ilvl w:val="0"/>
                <w:numId w:val="19"/>
              </w:numPr>
              <w:spacing w:before="0" w:after="0"/>
              <w:cnfStyle w:val="000000000000" w:firstRow="0" w:lastRow="0" w:firstColumn="0" w:lastColumn="0" w:oddVBand="0" w:evenVBand="0" w:oddHBand="0" w:evenHBand="0" w:firstRowFirstColumn="0" w:firstRowLastColumn="0" w:lastRowFirstColumn="0" w:lastRowLastColumn="0"/>
              <w:rPr>
                <w:b/>
                <w:bCs/>
                <w:sz w:val="20"/>
                <w:szCs w:val="20"/>
              </w:rPr>
            </w:pPr>
            <w:hyperlink r:id="rId15" w:history="1">
              <w:r w:rsidRPr="006F1FD4">
                <w:rPr>
                  <w:rStyle w:val="Hyperlink"/>
                  <w:sz w:val="20"/>
                  <w:szCs w:val="20"/>
                </w:rPr>
                <w:t>The ACO Show</w:t>
              </w:r>
            </w:hyperlink>
          </w:p>
        </w:tc>
        <w:tc>
          <w:tcPr>
            <w:tcW w:w="2093" w:type="dxa"/>
          </w:tcPr>
          <w:p w14:paraId="15D720AF" w14:textId="275BEE44" w:rsidR="002534DD" w:rsidRPr="00944DD9" w:rsidRDefault="002534DD" w:rsidP="002534DD">
            <w:pPr>
              <w:pStyle w:val="ListParagraph"/>
              <w:numPr>
                <w:ilvl w:val="0"/>
                <w:numId w:val="19"/>
              </w:numPr>
              <w:spacing w:before="0" w:after="0"/>
              <w:cnfStyle w:val="000000000000" w:firstRow="0" w:lastRow="0" w:firstColumn="0" w:lastColumn="0" w:oddVBand="0" w:evenVBand="0" w:oddHBand="0" w:evenHBand="0" w:firstRowFirstColumn="0" w:firstRowLastColumn="0" w:lastRowFirstColumn="0" w:lastRowLastColumn="0"/>
              <w:rPr>
                <w:b/>
                <w:bCs/>
                <w:sz w:val="20"/>
                <w:szCs w:val="20"/>
              </w:rPr>
            </w:pPr>
            <w:hyperlink r:id="rId16" w:history="1">
              <w:r w:rsidRPr="007F2DA1">
                <w:rPr>
                  <w:rStyle w:val="Hyperlink"/>
                  <w:sz w:val="20"/>
                  <w:szCs w:val="20"/>
                </w:rPr>
                <w:t>Creating a New Healthcare</w:t>
              </w:r>
            </w:hyperlink>
          </w:p>
        </w:tc>
        <w:tc>
          <w:tcPr>
            <w:tcW w:w="2092" w:type="dxa"/>
          </w:tcPr>
          <w:p w14:paraId="597C185B" w14:textId="5EB23742" w:rsidR="002534DD" w:rsidRPr="00944DD9" w:rsidRDefault="002534DD" w:rsidP="002534DD">
            <w:pPr>
              <w:pStyle w:val="ListParagraph"/>
              <w:numPr>
                <w:ilvl w:val="0"/>
                <w:numId w:val="19"/>
              </w:numPr>
              <w:spacing w:before="0" w:after="0"/>
              <w:cnfStyle w:val="000000000000" w:firstRow="0" w:lastRow="0" w:firstColumn="0" w:lastColumn="0" w:oddVBand="0" w:evenVBand="0" w:oddHBand="0" w:evenHBand="0" w:firstRowFirstColumn="0" w:firstRowLastColumn="0" w:lastRowFirstColumn="0" w:lastRowLastColumn="0"/>
              <w:rPr>
                <w:b/>
                <w:bCs/>
                <w:sz w:val="20"/>
                <w:szCs w:val="20"/>
              </w:rPr>
            </w:pPr>
            <w:hyperlink r:id="rId17" w:history="1">
              <w:r w:rsidRPr="003D2F72">
                <w:rPr>
                  <w:rStyle w:val="Hyperlink"/>
                  <w:sz w:val="20"/>
                  <w:szCs w:val="20"/>
                </w:rPr>
                <w:t>Relentless Health Value</w:t>
              </w:r>
            </w:hyperlink>
          </w:p>
        </w:tc>
        <w:tc>
          <w:tcPr>
            <w:tcW w:w="2093" w:type="dxa"/>
          </w:tcPr>
          <w:p w14:paraId="0B6B2E15" w14:textId="540E3CAF" w:rsidR="002534DD" w:rsidRPr="00944DD9" w:rsidRDefault="002534DD" w:rsidP="002534DD">
            <w:pPr>
              <w:pStyle w:val="ListParagraph"/>
              <w:numPr>
                <w:ilvl w:val="0"/>
                <w:numId w:val="19"/>
              </w:numPr>
              <w:spacing w:before="0" w:after="0"/>
              <w:cnfStyle w:val="000000000000" w:firstRow="0" w:lastRow="0" w:firstColumn="0" w:lastColumn="0" w:oddVBand="0" w:evenVBand="0" w:oddHBand="0" w:evenHBand="0" w:firstRowFirstColumn="0" w:firstRowLastColumn="0" w:lastRowFirstColumn="0" w:lastRowLastColumn="0"/>
              <w:rPr>
                <w:sz w:val="20"/>
                <w:szCs w:val="20"/>
              </w:rPr>
            </w:pPr>
            <w:hyperlink r:id="rId18" w:history="1">
              <w:r w:rsidRPr="00EA72F0">
                <w:rPr>
                  <w:rStyle w:val="Hyperlink"/>
                  <w:sz w:val="20"/>
                  <w:szCs w:val="20"/>
                </w:rPr>
                <w:t>20-Minute Health Talk</w:t>
              </w:r>
            </w:hyperlink>
          </w:p>
        </w:tc>
      </w:tr>
      <w:tr w:rsidR="007841E4" w:rsidRPr="00EB794C" w14:paraId="7E31A0B2" w14:textId="77777777">
        <w:trPr>
          <w:trHeight w:val="720"/>
        </w:trPr>
        <w:tc>
          <w:tcPr>
            <w:cnfStyle w:val="001000000000" w:firstRow="0" w:lastRow="0" w:firstColumn="1" w:lastColumn="0" w:oddVBand="0" w:evenVBand="0" w:oddHBand="0" w:evenHBand="0" w:firstRowFirstColumn="0" w:firstRowLastColumn="0" w:lastRowFirstColumn="0" w:lastRowLastColumn="0"/>
            <w:tcW w:w="1705" w:type="dxa"/>
            <w:shd w:val="clear" w:color="auto" w:fill="F2F2F2" w:themeFill="background1" w:themeFillShade="F2"/>
            <w:vAlign w:val="center"/>
            <w:hideMark/>
          </w:tcPr>
          <w:p w14:paraId="7C127402" w14:textId="20495F80" w:rsidR="007841E4" w:rsidRPr="00EB794C" w:rsidRDefault="004E2084">
            <w:pPr>
              <w:spacing w:before="0" w:after="0"/>
              <w:jc w:val="center"/>
              <w:rPr>
                <w:sz w:val="20"/>
                <w:szCs w:val="20"/>
              </w:rPr>
            </w:pPr>
            <w:r w:rsidRPr="00EB794C">
              <w:rPr>
                <w:sz w:val="20"/>
                <w:szCs w:val="20"/>
              </w:rPr>
              <w:t>Proposed Output(s)</w:t>
            </w:r>
            <w:r>
              <w:rPr>
                <w:sz w:val="20"/>
                <w:szCs w:val="20"/>
              </w:rPr>
              <w:t xml:space="preserve"> &amp; </w:t>
            </w:r>
            <w:r w:rsidRPr="00EB794C">
              <w:rPr>
                <w:sz w:val="20"/>
                <w:szCs w:val="20"/>
              </w:rPr>
              <w:t xml:space="preserve">Supporting Materials </w:t>
            </w:r>
          </w:p>
        </w:tc>
        <w:tc>
          <w:tcPr>
            <w:tcW w:w="8370" w:type="dxa"/>
            <w:gridSpan w:val="4"/>
          </w:tcPr>
          <w:p w14:paraId="307B5273" w14:textId="77777777" w:rsidR="004E5E5C" w:rsidRPr="004E5E5C" w:rsidRDefault="004E5E5C" w:rsidP="00AA347E">
            <w:pPr>
              <w:pStyle w:val="ListParagraph"/>
              <w:numPr>
                <w:ilvl w:val="0"/>
                <w:numId w:val="3"/>
              </w:numPr>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004E5E5C">
              <w:rPr>
                <w:sz w:val="20"/>
                <w:szCs w:val="20"/>
              </w:rPr>
              <w:t>Podcast pitch copy tailored to each target show</w:t>
            </w:r>
          </w:p>
          <w:p w14:paraId="0616C04D" w14:textId="77777777" w:rsidR="004E5E5C" w:rsidRPr="004E5E5C" w:rsidRDefault="004E5E5C" w:rsidP="00AA347E">
            <w:pPr>
              <w:pStyle w:val="ListParagraph"/>
              <w:numPr>
                <w:ilvl w:val="0"/>
                <w:numId w:val="3"/>
              </w:numPr>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004E5E5C">
              <w:rPr>
                <w:sz w:val="20"/>
                <w:szCs w:val="20"/>
              </w:rPr>
              <w:t>Suggested talking points and key messages for LAN spokespeople</w:t>
            </w:r>
          </w:p>
          <w:p w14:paraId="31DBF821" w14:textId="313A4D2F" w:rsidR="004E5E5C" w:rsidRPr="004E5E5C" w:rsidRDefault="004E5E5C" w:rsidP="00AA347E">
            <w:pPr>
              <w:pStyle w:val="ListParagraph"/>
              <w:numPr>
                <w:ilvl w:val="0"/>
                <w:numId w:val="3"/>
              </w:numPr>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004E5E5C">
              <w:rPr>
                <w:sz w:val="20"/>
                <w:szCs w:val="20"/>
              </w:rPr>
              <w:t xml:space="preserve">One-page Guidebook overview </w:t>
            </w:r>
            <w:r>
              <w:rPr>
                <w:sz w:val="20"/>
                <w:szCs w:val="20"/>
              </w:rPr>
              <w:t xml:space="preserve">PDF </w:t>
            </w:r>
            <w:r w:rsidRPr="004E5E5C">
              <w:rPr>
                <w:sz w:val="20"/>
                <w:szCs w:val="20"/>
              </w:rPr>
              <w:t>as a host leave-behind</w:t>
            </w:r>
            <w:r w:rsidR="00D26515">
              <w:rPr>
                <w:sz w:val="20"/>
                <w:szCs w:val="20"/>
              </w:rPr>
              <w:t xml:space="preserve"> repurposed from </w:t>
            </w:r>
            <w:r w:rsidR="006650BF">
              <w:rPr>
                <w:sz w:val="20"/>
                <w:szCs w:val="20"/>
              </w:rPr>
              <w:t>member network mobilization</w:t>
            </w:r>
          </w:p>
          <w:p w14:paraId="1E5B602D" w14:textId="77777777" w:rsidR="007841E4" w:rsidRDefault="004E5E5C" w:rsidP="00AA347E">
            <w:pPr>
              <w:pStyle w:val="ListParagraph"/>
              <w:numPr>
                <w:ilvl w:val="0"/>
                <w:numId w:val="3"/>
              </w:numPr>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004E5E5C">
              <w:rPr>
                <w:sz w:val="20"/>
                <w:szCs w:val="20"/>
              </w:rPr>
              <w:t>Recommended podcast contact list with outreach cadence</w:t>
            </w:r>
          </w:p>
          <w:p w14:paraId="7829FF3C" w14:textId="79758ED3" w:rsidR="003B2AE2" w:rsidRPr="00EB794C" w:rsidRDefault="003B2AE2" w:rsidP="00AA347E">
            <w:pPr>
              <w:pStyle w:val="ListParagraph"/>
              <w:numPr>
                <w:ilvl w:val="0"/>
                <w:numId w:val="3"/>
              </w:numPr>
              <w:spacing w:before="0" w:after="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Share</w:t>
            </w:r>
            <w:r w:rsidR="007B141B">
              <w:rPr>
                <w:sz w:val="20"/>
                <w:szCs w:val="20"/>
              </w:rPr>
              <w:t xml:space="preserve"> with C</w:t>
            </w:r>
            <w:r w:rsidR="0042091C">
              <w:rPr>
                <w:sz w:val="20"/>
                <w:szCs w:val="20"/>
              </w:rPr>
              <w:t>MS</w:t>
            </w:r>
            <w:r w:rsidR="009900B1">
              <w:rPr>
                <w:sz w:val="20"/>
                <w:szCs w:val="20"/>
              </w:rPr>
              <w:t xml:space="preserve"> a list of opportunities for Guidebook promotion to </w:t>
            </w:r>
            <w:r w:rsidR="00BD4EC3">
              <w:rPr>
                <w:sz w:val="20"/>
                <w:szCs w:val="20"/>
              </w:rPr>
              <w:t>synchronize</w:t>
            </w:r>
            <w:r w:rsidR="009900B1">
              <w:rPr>
                <w:sz w:val="20"/>
                <w:szCs w:val="20"/>
              </w:rPr>
              <w:t xml:space="preserve"> with Abe’s appearances</w:t>
            </w:r>
          </w:p>
        </w:tc>
      </w:tr>
    </w:tbl>
    <w:p w14:paraId="66DD62C3" w14:textId="7888CB44" w:rsidR="00852521" w:rsidRPr="00FB6764" w:rsidRDefault="00852521" w:rsidP="00FB6764">
      <w:pPr>
        <w:spacing w:before="0"/>
        <w:rPr>
          <w:i/>
          <w:iCs/>
          <w:sz w:val="18"/>
          <w:szCs w:val="18"/>
        </w:rPr>
      </w:pPr>
      <w:bookmarkStart w:id="20" w:name="_Press_Outreach"/>
      <w:bookmarkEnd w:id="20"/>
      <w:r w:rsidRPr="00FB6764">
        <w:rPr>
          <w:i/>
          <w:iCs/>
          <w:sz w:val="18"/>
          <w:szCs w:val="18"/>
          <w:vertAlign w:val="superscript"/>
        </w:rPr>
        <w:t xml:space="preserve">1 </w:t>
      </w:r>
      <w:r w:rsidRPr="00FB6764">
        <w:rPr>
          <w:i/>
          <w:iCs/>
          <w:sz w:val="18"/>
          <w:szCs w:val="18"/>
        </w:rPr>
        <w:t xml:space="preserve">See </w:t>
      </w:r>
      <w:hyperlink w:anchor="_Podcast_Recommendation_Details" w:history="1">
        <w:r w:rsidRPr="00115E00">
          <w:rPr>
            <w:rStyle w:val="Hyperlink"/>
            <w:i/>
            <w:iCs/>
            <w:sz w:val="18"/>
            <w:szCs w:val="18"/>
          </w:rPr>
          <w:t>Table 11</w:t>
        </w:r>
      </w:hyperlink>
      <w:r w:rsidRPr="00FB6764">
        <w:rPr>
          <w:i/>
          <w:iCs/>
          <w:sz w:val="18"/>
          <w:szCs w:val="18"/>
        </w:rPr>
        <w:t xml:space="preserve"> for </w:t>
      </w:r>
      <w:r w:rsidR="00FB6764" w:rsidRPr="00FB6764">
        <w:rPr>
          <w:i/>
          <w:iCs/>
          <w:sz w:val="18"/>
          <w:szCs w:val="18"/>
        </w:rPr>
        <w:t>podcast recommendation details</w:t>
      </w:r>
    </w:p>
    <w:p w14:paraId="1D6B19DE" w14:textId="0D4D3B02" w:rsidR="00A20361" w:rsidRDefault="08D99799" w:rsidP="00AF208B">
      <w:pPr>
        <w:pStyle w:val="Heading4"/>
      </w:pPr>
      <w:bookmarkStart w:id="21" w:name="_Press_Outreach_1"/>
      <w:r>
        <w:t>Press Outreach</w:t>
      </w:r>
      <w:bookmarkEnd w:id="21"/>
    </w:p>
    <w:p w14:paraId="53E8CE77" w14:textId="3B14C883" w:rsidR="00254E07" w:rsidRPr="00DE489A" w:rsidRDefault="004A6AC7" w:rsidP="00254E07">
      <w:pPr>
        <w:pStyle w:val="Caption"/>
        <w:keepNext/>
        <w:spacing w:after="0"/>
        <w:rPr>
          <w:i w:val="0"/>
          <w:iCs w:val="0"/>
          <w:color w:val="auto"/>
          <w:sz w:val="22"/>
          <w:szCs w:val="22"/>
        </w:rPr>
      </w:pPr>
      <w:r w:rsidRPr="004A6AC7">
        <w:rPr>
          <w:i w:val="0"/>
          <w:iCs w:val="0"/>
          <w:color w:val="auto"/>
          <w:sz w:val="22"/>
          <w:szCs w:val="22"/>
        </w:rPr>
        <w:t xml:space="preserve">Table </w:t>
      </w:r>
      <w:r w:rsidR="00CF15C4">
        <w:rPr>
          <w:i w:val="0"/>
          <w:iCs w:val="0"/>
          <w:color w:val="auto"/>
          <w:sz w:val="22"/>
          <w:szCs w:val="22"/>
        </w:rPr>
        <w:t>9</w:t>
      </w:r>
      <w:r w:rsidRPr="004A6AC7">
        <w:rPr>
          <w:i w:val="0"/>
          <w:iCs w:val="0"/>
          <w:color w:val="auto"/>
          <w:sz w:val="22"/>
          <w:szCs w:val="22"/>
        </w:rPr>
        <w:t xml:space="preserve"> outlines the LAN Operator Team's recommend</w:t>
      </w:r>
      <w:r w:rsidR="00C472DF">
        <w:rPr>
          <w:i w:val="0"/>
          <w:iCs w:val="0"/>
          <w:color w:val="auto"/>
          <w:sz w:val="22"/>
          <w:szCs w:val="22"/>
        </w:rPr>
        <w:t xml:space="preserve">ations </w:t>
      </w:r>
      <w:r w:rsidRPr="004A6AC7">
        <w:rPr>
          <w:i w:val="0"/>
          <w:iCs w:val="0"/>
          <w:color w:val="auto"/>
          <w:sz w:val="22"/>
          <w:szCs w:val="22"/>
        </w:rPr>
        <w:t xml:space="preserve">for effective press outreach to promote </w:t>
      </w:r>
      <w:r w:rsidR="002F4E6F">
        <w:rPr>
          <w:i w:val="0"/>
          <w:iCs w:val="0"/>
          <w:color w:val="auto"/>
          <w:sz w:val="22"/>
          <w:szCs w:val="22"/>
        </w:rPr>
        <w:t>Patient Empowerment Guidebook.</w:t>
      </w:r>
    </w:p>
    <w:p w14:paraId="2545921C" w14:textId="77777777" w:rsidR="00254E07" w:rsidRDefault="00254E07" w:rsidP="00254E07">
      <w:pPr>
        <w:pStyle w:val="Caption"/>
        <w:keepNext/>
        <w:spacing w:after="0"/>
        <w:rPr>
          <w:i w:val="0"/>
          <w:iCs w:val="0"/>
          <w:color w:val="auto"/>
          <w:sz w:val="22"/>
          <w:szCs w:val="22"/>
          <w:highlight w:val="yellow"/>
        </w:rPr>
      </w:pPr>
    </w:p>
    <w:p w14:paraId="7902FEB4" w14:textId="3B7E20A0" w:rsidR="00254E07" w:rsidRDefault="00254E07" w:rsidP="00254E07">
      <w:pPr>
        <w:pStyle w:val="Caption"/>
        <w:keepNext/>
        <w:spacing w:after="0"/>
      </w:pPr>
      <w:r w:rsidRPr="001A2465">
        <w:t xml:space="preserve">Table </w:t>
      </w:r>
      <w:r w:rsidR="00CF15C4">
        <w:t>9</w:t>
      </w:r>
      <w:r w:rsidRPr="001A2465">
        <w:t xml:space="preserve">. </w:t>
      </w:r>
      <w:r w:rsidR="00A716EB" w:rsidRPr="001A2465">
        <w:t>Press Outreach</w:t>
      </w:r>
      <w:r>
        <w:t xml:space="preserve"> </w:t>
      </w:r>
    </w:p>
    <w:tbl>
      <w:tblPr>
        <w:tblStyle w:val="GridTable1Light"/>
        <w:tblW w:w="10075" w:type="dxa"/>
        <w:tblLayout w:type="fixed"/>
        <w:tblLook w:val="04A0" w:firstRow="1" w:lastRow="0" w:firstColumn="1" w:lastColumn="0" w:noHBand="0" w:noVBand="1"/>
      </w:tblPr>
      <w:tblGrid>
        <w:gridCol w:w="1795"/>
        <w:gridCol w:w="2070"/>
        <w:gridCol w:w="2070"/>
        <w:gridCol w:w="2070"/>
        <w:gridCol w:w="2070"/>
      </w:tblGrid>
      <w:tr w:rsidR="00254E07" w:rsidRPr="00EB794C" w14:paraId="2433684F" w14:textId="77777777" w:rsidTr="00EB794C">
        <w:trPr>
          <w:cnfStyle w:val="100000000000" w:firstRow="1" w:lastRow="0" w:firstColumn="0" w:lastColumn="0" w:oddVBand="0" w:evenVBand="0" w:oddHBand="0" w:evenHBand="0" w:firstRowFirstColumn="0" w:firstRowLastColumn="0" w:lastRowFirstColumn="0" w:lastRowLastColumn="0"/>
          <w:cantSplit/>
          <w:trHeight w:val="720"/>
          <w:tblHeader/>
        </w:trPr>
        <w:tc>
          <w:tcPr>
            <w:cnfStyle w:val="001000000000" w:firstRow="0" w:lastRow="0" w:firstColumn="1" w:lastColumn="0" w:oddVBand="0" w:evenVBand="0" w:oddHBand="0" w:evenHBand="0" w:firstRowFirstColumn="0" w:firstRowLastColumn="0" w:lastRowFirstColumn="0" w:lastRowLastColumn="0"/>
            <w:tcW w:w="10075" w:type="dxa"/>
            <w:gridSpan w:val="5"/>
            <w:shd w:val="clear" w:color="auto" w:fill="0E2841" w:themeFill="text2"/>
            <w:vAlign w:val="center"/>
            <w:hideMark/>
          </w:tcPr>
          <w:p w14:paraId="579073AF" w14:textId="1BF0A33D" w:rsidR="00254E07" w:rsidRPr="00EB794C" w:rsidRDefault="000B6ABA" w:rsidP="007E4B15">
            <w:pPr>
              <w:spacing w:before="0" w:after="0"/>
              <w:jc w:val="center"/>
              <w:rPr>
                <w:b w:val="0"/>
                <w:bCs w:val="0"/>
                <w:sz w:val="20"/>
                <w:szCs w:val="20"/>
              </w:rPr>
            </w:pPr>
            <w:r w:rsidRPr="000B6ABA">
              <w:rPr>
                <w:sz w:val="20"/>
                <w:szCs w:val="20"/>
              </w:rPr>
              <w:t>Press</w:t>
            </w:r>
            <w:r>
              <w:rPr>
                <w:sz w:val="20"/>
                <w:szCs w:val="20"/>
              </w:rPr>
              <w:t xml:space="preserve"> </w:t>
            </w:r>
            <w:r w:rsidR="00A716EB" w:rsidRPr="00EB794C">
              <w:rPr>
                <w:sz w:val="20"/>
                <w:szCs w:val="20"/>
              </w:rPr>
              <w:t>Outreach</w:t>
            </w:r>
          </w:p>
          <w:p w14:paraId="02F24AFC" w14:textId="5B6C59CB" w:rsidR="005B4277" w:rsidRPr="00EB794C" w:rsidRDefault="005B4277" w:rsidP="007E4B15">
            <w:pPr>
              <w:spacing w:before="0" w:after="0"/>
              <w:jc w:val="center"/>
              <w:rPr>
                <w:b w:val="0"/>
                <w:bCs w:val="0"/>
                <w:sz w:val="20"/>
                <w:szCs w:val="20"/>
              </w:rPr>
            </w:pPr>
          </w:p>
        </w:tc>
      </w:tr>
      <w:tr w:rsidR="008461BA" w:rsidRPr="00EB794C" w14:paraId="527B66FE" w14:textId="77777777" w:rsidTr="00EB794C">
        <w:trPr>
          <w:trHeight w:val="720"/>
        </w:trPr>
        <w:tc>
          <w:tcPr>
            <w:cnfStyle w:val="001000000000" w:firstRow="0" w:lastRow="0" w:firstColumn="1" w:lastColumn="0" w:oddVBand="0" w:evenVBand="0" w:oddHBand="0" w:evenHBand="0" w:firstRowFirstColumn="0" w:firstRowLastColumn="0" w:lastRowFirstColumn="0" w:lastRowLastColumn="0"/>
            <w:tcW w:w="1795" w:type="dxa"/>
            <w:shd w:val="clear" w:color="auto" w:fill="F2F2F2" w:themeFill="background1" w:themeFillShade="F2"/>
            <w:vAlign w:val="center"/>
          </w:tcPr>
          <w:p w14:paraId="4D7CD851" w14:textId="77777777" w:rsidR="008461BA" w:rsidRPr="000978E7" w:rsidRDefault="008461BA" w:rsidP="008461BA">
            <w:pPr>
              <w:spacing w:before="0" w:after="0"/>
              <w:jc w:val="center"/>
              <w:rPr>
                <w:b w:val="0"/>
                <w:bCs w:val="0"/>
                <w:sz w:val="20"/>
                <w:szCs w:val="20"/>
              </w:rPr>
            </w:pPr>
            <w:r w:rsidRPr="000978E7">
              <w:rPr>
                <w:sz w:val="20"/>
                <w:szCs w:val="20"/>
              </w:rPr>
              <w:t>Timing</w:t>
            </w:r>
            <w:r>
              <w:rPr>
                <w:sz w:val="20"/>
                <w:szCs w:val="20"/>
              </w:rPr>
              <w:t xml:space="preserve"> &amp;</w:t>
            </w:r>
          </w:p>
          <w:p w14:paraId="4E355323" w14:textId="49836BC0" w:rsidR="008461BA" w:rsidRPr="00EB794C" w:rsidRDefault="008461BA" w:rsidP="008461BA">
            <w:pPr>
              <w:spacing w:before="0" w:after="0"/>
              <w:jc w:val="center"/>
              <w:rPr>
                <w:sz w:val="20"/>
                <w:szCs w:val="20"/>
              </w:rPr>
            </w:pPr>
            <w:r w:rsidRPr="000978E7">
              <w:rPr>
                <w:sz w:val="20"/>
                <w:szCs w:val="20"/>
              </w:rPr>
              <w:t>Cadence</w:t>
            </w:r>
          </w:p>
        </w:tc>
        <w:tc>
          <w:tcPr>
            <w:tcW w:w="8280" w:type="dxa"/>
            <w:gridSpan w:val="4"/>
          </w:tcPr>
          <w:p w14:paraId="6EC33955" w14:textId="67BBF41A" w:rsidR="008461BA" w:rsidRPr="00EB794C" w:rsidRDefault="00164127" w:rsidP="0073383E">
            <w:pPr>
              <w:spacing w:before="0" w:after="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P</w:t>
            </w:r>
            <w:r w:rsidR="00E90250" w:rsidRPr="00AF208B">
              <w:rPr>
                <w:sz w:val="20"/>
                <w:szCs w:val="20"/>
              </w:rPr>
              <w:t xml:space="preserve">rovide embargoed press release </w:t>
            </w:r>
            <w:r w:rsidR="00B3540D" w:rsidRPr="00AF208B">
              <w:rPr>
                <w:sz w:val="20"/>
                <w:szCs w:val="20"/>
              </w:rPr>
              <w:t xml:space="preserve">with pitch </w:t>
            </w:r>
            <w:r w:rsidR="0073383E" w:rsidRPr="00AF208B">
              <w:rPr>
                <w:sz w:val="20"/>
                <w:szCs w:val="20"/>
              </w:rPr>
              <w:t>for earned media</w:t>
            </w:r>
            <w:r>
              <w:rPr>
                <w:sz w:val="20"/>
                <w:szCs w:val="20"/>
              </w:rPr>
              <w:t xml:space="preserve"> to selected outlets</w:t>
            </w:r>
            <w:r w:rsidR="000D4E8B">
              <w:rPr>
                <w:sz w:val="20"/>
                <w:szCs w:val="20"/>
              </w:rPr>
              <w:t xml:space="preserve"> post launch of </w:t>
            </w:r>
            <w:r w:rsidR="007D66DF">
              <w:rPr>
                <w:sz w:val="20"/>
                <w:szCs w:val="20"/>
              </w:rPr>
              <w:t>the Guidebook.</w:t>
            </w:r>
          </w:p>
        </w:tc>
      </w:tr>
      <w:tr w:rsidR="008461BA" w:rsidRPr="00EB794C" w14:paraId="2CF43991" w14:textId="77777777" w:rsidTr="00EB794C">
        <w:trPr>
          <w:trHeight w:val="720"/>
        </w:trPr>
        <w:tc>
          <w:tcPr>
            <w:cnfStyle w:val="001000000000" w:firstRow="0" w:lastRow="0" w:firstColumn="1" w:lastColumn="0" w:oddVBand="0" w:evenVBand="0" w:oddHBand="0" w:evenHBand="0" w:firstRowFirstColumn="0" w:firstRowLastColumn="0" w:lastRowFirstColumn="0" w:lastRowLastColumn="0"/>
            <w:tcW w:w="1795" w:type="dxa"/>
            <w:shd w:val="clear" w:color="auto" w:fill="F2F2F2" w:themeFill="background1" w:themeFillShade="F2"/>
            <w:vAlign w:val="center"/>
          </w:tcPr>
          <w:p w14:paraId="336CB6AE" w14:textId="5AFEF9B2" w:rsidR="008461BA" w:rsidRPr="00EB794C" w:rsidRDefault="008461BA" w:rsidP="008461BA">
            <w:pPr>
              <w:spacing w:before="0" w:after="0"/>
              <w:jc w:val="center"/>
              <w:rPr>
                <w:sz w:val="20"/>
                <w:szCs w:val="20"/>
              </w:rPr>
            </w:pPr>
            <w:r w:rsidRPr="00EB794C">
              <w:rPr>
                <w:sz w:val="20"/>
                <w:szCs w:val="20"/>
              </w:rPr>
              <w:t>Description</w:t>
            </w:r>
          </w:p>
        </w:tc>
        <w:tc>
          <w:tcPr>
            <w:tcW w:w="8280" w:type="dxa"/>
            <w:gridSpan w:val="4"/>
          </w:tcPr>
          <w:p w14:paraId="6BA9B2DE" w14:textId="761F3FD5" w:rsidR="001B0F73" w:rsidRDefault="00546148" w:rsidP="00CE5F90">
            <w:pPr>
              <w:spacing w:before="0" w:after="12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By s</w:t>
            </w:r>
            <w:r w:rsidR="00C160A9">
              <w:rPr>
                <w:sz w:val="20"/>
                <w:szCs w:val="20"/>
              </w:rPr>
              <w:t>elect</w:t>
            </w:r>
            <w:r>
              <w:rPr>
                <w:sz w:val="20"/>
                <w:szCs w:val="20"/>
              </w:rPr>
              <w:t>ing</w:t>
            </w:r>
            <w:r w:rsidR="00C160A9">
              <w:rPr>
                <w:sz w:val="20"/>
                <w:szCs w:val="20"/>
              </w:rPr>
              <w:t xml:space="preserve"> </w:t>
            </w:r>
            <w:r w:rsidR="006B4620">
              <w:rPr>
                <w:sz w:val="20"/>
                <w:szCs w:val="20"/>
              </w:rPr>
              <w:t xml:space="preserve">from media list journalists and </w:t>
            </w:r>
            <w:r w:rsidR="001B0F73" w:rsidRPr="001B0F73">
              <w:rPr>
                <w:sz w:val="20"/>
                <w:szCs w:val="20"/>
              </w:rPr>
              <w:t>high-impact outlets such as Health Affairs Today and Kaiser Health News</w:t>
            </w:r>
            <w:r w:rsidR="006B4620">
              <w:rPr>
                <w:sz w:val="20"/>
                <w:szCs w:val="20"/>
              </w:rPr>
              <w:t xml:space="preserve">, </w:t>
            </w:r>
            <w:r w:rsidR="00B76337">
              <w:rPr>
                <w:sz w:val="20"/>
                <w:szCs w:val="20"/>
              </w:rPr>
              <w:t xml:space="preserve">we will </w:t>
            </w:r>
            <w:r w:rsidR="006B4620">
              <w:rPr>
                <w:sz w:val="20"/>
                <w:szCs w:val="20"/>
              </w:rPr>
              <w:t>aim</w:t>
            </w:r>
            <w:r w:rsidR="001B0F73" w:rsidRPr="001B0F73">
              <w:rPr>
                <w:sz w:val="20"/>
                <w:szCs w:val="20"/>
              </w:rPr>
              <w:t xml:space="preserve"> to expand LAN’s reach beyond owned channels and existing followers. </w:t>
            </w:r>
          </w:p>
          <w:p w14:paraId="4BA61AC4" w14:textId="18F37D34" w:rsidR="001B0F73" w:rsidRDefault="002F631F" w:rsidP="00CE5F90">
            <w:pPr>
              <w:spacing w:before="0" w:after="12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The LAN Operator team will tailor </w:t>
            </w:r>
            <w:r w:rsidR="001B0F73" w:rsidRPr="001B0F73">
              <w:rPr>
                <w:sz w:val="20"/>
                <w:szCs w:val="20"/>
              </w:rPr>
              <w:t xml:space="preserve">pitches </w:t>
            </w:r>
            <w:r>
              <w:rPr>
                <w:sz w:val="20"/>
                <w:szCs w:val="20"/>
              </w:rPr>
              <w:t xml:space="preserve">to each journal/outlet, </w:t>
            </w:r>
            <w:r w:rsidR="00B951AD">
              <w:rPr>
                <w:sz w:val="20"/>
                <w:szCs w:val="20"/>
              </w:rPr>
              <w:t>and</w:t>
            </w:r>
            <w:r>
              <w:rPr>
                <w:sz w:val="20"/>
                <w:szCs w:val="20"/>
              </w:rPr>
              <w:t xml:space="preserve"> </w:t>
            </w:r>
            <w:r w:rsidR="001B0F73" w:rsidRPr="001B0F73">
              <w:rPr>
                <w:sz w:val="20"/>
                <w:szCs w:val="20"/>
              </w:rPr>
              <w:t xml:space="preserve">emphasize the Guidebook’s relevance to health care affordability, patient navigation, and value-based care, while positioning LAN as a leading voice on patient empowerment. </w:t>
            </w:r>
          </w:p>
          <w:p w14:paraId="6CA910BE" w14:textId="71F47E81" w:rsidR="008461BA" w:rsidRPr="00EB794C" w:rsidRDefault="001B0F73" w:rsidP="008461BA">
            <w:pPr>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001B0F73">
              <w:rPr>
                <w:sz w:val="20"/>
                <w:szCs w:val="20"/>
              </w:rPr>
              <w:t>Based on prior 2024 Summit performance, this effort could generate 3–5 earned articles and sustain visibility beyond launch.</w:t>
            </w:r>
          </w:p>
        </w:tc>
      </w:tr>
      <w:tr w:rsidR="00DE236E" w:rsidRPr="00EB794C" w14:paraId="7AFDAF21" w14:textId="77777777">
        <w:trPr>
          <w:trHeight w:val="720"/>
        </w:trPr>
        <w:tc>
          <w:tcPr>
            <w:cnfStyle w:val="001000000000" w:firstRow="0" w:lastRow="0" w:firstColumn="1" w:lastColumn="0" w:oddVBand="0" w:evenVBand="0" w:oddHBand="0" w:evenHBand="0" w:firstRowFirstColumn="0" w:firstRowLastColumn="0" w:lastRowFirstColumn="0" w:lastRowLastColumn="0"/>
            <w:tcW w:w="1795" w:type="dxa"/>
            <w:shd w:val="clear" w:color="auto" w:fill="F2F2F2" w:themeFill="background1" w:themeFillShade="F2"/>
            <w:vAlign w:val="center"/>
          </w:tcPr>
          <w:p w14:paraId="742C4E86" w14:textId="5106A261" w:rsidR="00DE236E" w:rsidRPr="00EB794C" w:rsidRDefault="00DE236E" w:rsidP="008461BA">
            <w:pPr>
              <w:spacing w:before="0" w:after="0"/>
              <w:jc w:val="center"/>
              <w:rPr>
                <w:sz w:val="20"/>
                <w:szCs w:val="20"/>
              </w:rPr>
            </w:pPr>
            <w:r>
              <w:rPr>
                <w:sz w:val="20"/>
                <w:szCs w:val="20"/>
              </w:rPr>
              <w:t>M</w:t>
            </w:r>
            <w:r w:rsidRPr="00EB794C">
              <w:rPr>
                <w:sz w:val="20"/>
                <w:szCs w:val="20"/>
              </w:rPr>
              <w:t>e</w:t>
            </w:r>
            <w:r>
              <w:rPr>
                <w:sz w:val="20"/>
                <w:szCs w:val="20"/>
              </w:rPr>
              <w:t>dia Outlets</w:t>
            </w:r>
          </w:p>
        </w:tc>
        <w:tc>
          <w:tcPr>
            <w:tcW w:w="2070" w:type="dxa"/>
          </w:tcPr>
          <w:p w14:paraId="39A8FCA0" w14:textId="77777777" w:rsidR="00DE236E" w:rsidRPr="00AF208B" w:rsidRDefault="00DE236E" w:rsidP="00C570DE">
            <w:pPr>
              <w:spacing w:before="0" w:after="0"/>
              <w:cnfStyle w:val="000000000000" w:firstRow="0" w:lastRow="0" w:firstColumn="0" w:lastColumn="0" w:oddVBand="0" w:evenVBand="0" w:oddHBand="0" w:evenHBand="0" w:firstRowFirstColumn="0" w:firstRowLastColumn="0" w:lastRowFirstColumn="0" w:lastRowLastColumn="0"/>
              <w:rPr>
                <w:b/>
                <w:bCs/>
                <w:sz w:val="20"/>
                <w:szCs w:val="20"/>
              </w:rPr>
            </w:pPr>
            <w:r w:rsidRPr="00AF208B">
              <w:rPr>
                <w:b/>
                <w:bCs/>
                <w:sz w:val="20"/>
                <w:szCs w:val="20"/>
              </w:rPr>
              <w:t>Healthcare Policy</w:t>
            </w:r>
          </w:p>
          <w:p w14:paraId="0C80097D" w14:textId="386F688D" w:rsidR="00DE236E" w:rsidRDefault="00DE236E" w:rsidP="00AA347E">
            <w:pPr>
              <w:pStyle w:val="ListParagraph"/>
              <w:numPr>
                <w:ilvl w:val="0"/>
                <w:numId w:val="22"/>
              </w:numPr>
              <w:spacing w:before="0" w:after="0"/>
              <w:cnfStyle w:val="000000000000" w:firstRow="0" w:lastRow="0" w:firstColumn="0" w:lastColumn="0" w:oddVBand="0" w:evenVBand="0" w:oddHBand="0" w:evenHBand="0" w:firstRowFirstColumn="0" w:firstRowLastColumn="0" w:lastRowFirstColumn="0" w:lastRowLastColumn="0"/>
              <w:rPr>
                <w:sz w:val="20"/>
                <w:szCs w:val="20"/>
              </w:rPr>
            </w:pPr>
            <w:hyperlink r:id="rId19" w:history="1">
              <w:r w:rsidRPr="00EA72F0">
                <w:rPr>
                  <w:rStyle w:val="Hyperlink"/>
                  <w:sz w:val="20"/>
                  <w:szCs w:val="20"/>
                </w:rPr>
                <w:t>Health Affairs</w:t>
              </w:r>
            </w:hyperlink>
          </w:p>
          <w:p w14:paraId="6A8A71D3" w14:textId="27D7617A" w:rsidR="00DE236E" w:rsidRPr="00534C61" w:rsidRDefault="00DE236E" w:rsidP="0087371F">
            <w:pPr>
              <w:pStyle w:val="ListParagraph"/>
              <w:numPr>
                <w:ilvl w:val="0"/>
                <w:numId w:val="22"/>
              </w:numPr>
              <w:spacing w:before="0" w:after="0"/>
              <w:cnfStyle w:val="000000000000" w:firstRow="0" w:lastRow="0" w:firstColumn="0" w:lastColumn="0" w:oddVBand="0" w:evenVBand="0" w:oddHBand="0" w:evenHBand="0" w:firstRowFirstColumn="0" w:firstRowLastColumn="0" w:lastRowFirstColumn="0" w:lastRowLastColumn="0"/>
              <w:rPr>
                <w:sz w:val="20"/>
                <w:szCs w:val="20"/>
              </w:rPr>
            </w:pPr>
            <w:hyperlink r:id="rId20" w:history="1">
              <w:r w:rsidRPr="009B44DA">
                <w:rPr>
                  <w:rStyle w:val="Hyperlink"/>
                  <w:sz w:val="20"/>
                  <w:szCs w:val="20"/>
                </w:rPr>
                <w:t>Modern Healthcare</w:t>
              </w:r>
            </w:hyperlink>
          </w:p>
        </w:tc>
        <w:tc>
          <w:tcPr>
            <w:tcW w:w="2070" w:type="dxa"/>
          </w:tcPr>
          <w:p w14:paraId="51D56280" w14:textId="68926854" w:rsidR="00DE236E" w:rsidRPr="00216416" w:rsidRDefault="00DE236E" w:rsidP="0087371F">
            <w:pPr>
              <w:spacing w:before="0" w:after="0"/>
              <w:cnfStyle w:val="000000000000" w:firstRow="0" w:lastRow="0" w:firstColumn="0" w:lastColumn="0" w:oddVBand="0" w:evenVBand="0" w:oddHBand="0" w:evenHBand="0" w:firstRowFirstColumn="0" w:firstRowLastColumn="0" w:lastRowFirstColumn="0" w:lastRowLastColumn="0"/>
              <w:rPr>
                <w:b/>
                <w:bCs/>
                <w:sz w:val="20"/>
                <w:szCs w:val="20"/>
              </w:rPr>
            </w:pPr>
            <w:r>
              <w:rPr>
                <w:b/>
                <w:bCs/>
                <w:sz w:val="20"/>
                <w:szCs w:val="20"/>
              </w:rPr>
              <w:t>Provider Audience</w:t>
            </w:r>
          </w:p>
          <w:p w14:paraId="0230A8C9" w14:textId="73AE6BC1" w:rsidR="00DE236E" w:rsidRDefault="00DE236E" w:rsidP="00AA347E">
            <w:pPr>
              <w:pStyle w:val="ListParagraph"/>
              <w:numPr>
                <w:ilvl w:val="0"/>
                <w:numId w:val="22"/>
              </w:numPr>
              <w:spacing w:before="0" w:after="0"/>
              <w:cnfStyle w:val="000000000000" w:firstRow="0" w:lastRow="0" w:firstColumn="0" w:lastColumn="0" w:oddVBand="0" w:evenVBand="0" w:oddHBand="0" w:evenHBand="0" w:firstRowFirstColumn="0" w:firstRowLastColumn="0" w:lastRowFirstColumn="0" w:lastRowLastColumn="0"/>
              <w:rPr>
                <w:sz w:val="20"/>
                <w:szCs w:val="20"/>
              </w:rPr>
            </w:pPr>
            <w:hyperlink r:id="rId21" w:history="1">
              <w:r w:rsidRPr="00E40224">
                <w:rPr>
                  <w:rStyle w:val="Hyperlink"/>
                  <w:sz w:val="20"/>
                  <w:szCs w:val="20"/>
                </w:rPr>
                <w:t>Becker’s Hospital Review</w:t>
              </w:r>
            </w:hyperlink>
          </w:p>
          <w:p w14:paraId="22F91207" w14:textId="5A52FDB2" w:rsidR="00DE236E" w:rsidRPr="00534C61" w:rsidRDefault="00DE236E" w:rsidP="0087371F">
            <w:pPr>
              <w:pStyle w:val="ListParagraph"/>
              <w:numPr>
                <w:ilvl w:val="0"/>
                <w:numId w:val="22"/>
              </w:numPr>
              <w:spacing w:before="0" w:after="0"/>
              <w:cnfStyle w:val="000000000000" w:firstRow="0" w:lastRow="0" w:firstColumn="0" w:lastColumn="0" w:oddVBand="0" w:evenVBand="0" w:oddHBand="0" w:evenHBand="0" w:firstRowFirstColumn="0" w:firstRowLastColumn="0" w:lastRowFirstColumn="0" w:lastRowLastColumn="0"/>
              <w:rPr>
                <w:sz w:val="20"/>
                <w:szCs w:val="20"/>
              </w:rPr>
            </w:pPr>
            <w:hyperlink r:id="rId22" w:history="1">
              <w:r w:rsidRPr="00534C61">
                <w:rPr>
                  <w:rStyle w:val="Hyperlink"/>
                  <w:sz w:val="20"/>
                  <w:szCs w:val="20"/>
                </w:rPr>
                <w:t>Healthcare Innovation</w:t>
              </w:r>
            </w:hyperlink>
          </w:p>
        </w:tc>
        <w:tc>
          <w:tcPr>
            <w:tcW w:w="2070" w:type="dxa"/>
          </w:tcPr>
          <w:p w14:paraId="495037D3" w14:textId="0F450EB5" w:rsidR="00DE236E" w:rsidRPr="00216416" w:rsidRDefault="00DE236E" w:rsidP="0087371F">
            <w:pPr>
              <w:spacing w:before="0" w:after="0"/>
              <w:cnfStyle w:val="000000000000" w:firstRow="0" w:lastRow="0" w:firstColumn="0" w:lastColumn="0" w:oddVBand="0" w:evenVBand="0" w:oddHBand="0" w:evenHBand="0" w:firstRowFirstColumn="0" w:firstRowLastColumn="0" w:lastRowFirstColumn="0" w:lastRowLastColumn="0"/>
              <w:rPr>
                <w:b/>
                <w:bCs/>
                <w:sz w:val="20"/>
                <w:szCs w:val="20"/>
              </w:rPr>
            </w:pPr>
            <w:r>
              <w:rPr>
                <w:b/>
                <w:bCs/>
                <w:sz w:val="20"/>
                <w:szCs w:val="20"/>
              </w:rPr>
              <w:t>Payment Reform</w:t>
            </w:r>
          </w:p>
          <w:p w14:paraId="257A6362" w14:textId="1FF644AD" w:rsidR="00DE236E" w:rsidRDefault="00A07D8E" w:rsidP="00AA347E">
            <w:pPr>
              <w:pStyle w:val="ListParagraph"/>
              <w:numPr>
                <w:ilvl w:val="0"/>
                <w:numId w:val="22"/>
              </w:numPr>
              <w:spacing w:before="0" w:after="0"/>
              <w:cnfStyle w:val="000000000000" w:firstRow="0" w:lastRow="0" w:firstColumn="0" w:lastColumn="0" w:oddVBand="0" w:evenVBand="0" w:oddHBand="0" w:evenHBand="0" w:firstRowFirstColumn="0" w:firstRowLastColumn="0" w:lastRowFirstColumn="0" w:lastRowLastColumn="0"/>
              <w:rPr>
                <w:sz w:val="20"/>
                <w:szCs w:val="20"/>
              </w:rPr>
            </w:pPr>
            <w:hyperlink r:id="rId23" w:history="1">
              <w:r w:rsidRPr="00A07D8E">
                <w:rPr>
                  <w:rStyle w:val="Hyperlink"/>
                  <w:sz w:val="20"/>
                  <w:szCs w:val="20"/>
                </w:rPr>
                <w:t>American Journal of Managed Care (AJMC)</w:t>
              </w:r>
            </w:hyperlink>
          </w:p>
          <w:p w14:paraId="22B9CDB5" w14:textId="608FCAC8" w:rsidR="00DE236E" w:rsidRPr="00534C61" w:rsidRDefault="00DE236E" w:rsidP="0087371F">
            <w:pPr>
              <w:pStyle w:val="ListParagraph"/>
              <w:numPr>
                <w:ilvl w:val="0"/>
                <w:numId w:val="22"/>
              </w:numPr>
              <w:spacing w:before="0" w:after="0"/>
              <w:cnfStyle w:val="000000000000" w:firstRow="0" w:lastRow="0" w:firstColumn="0" w:lastColumn="0" w:oddVBand="0" w:evenVBand="0" w:oddHBand="0" w:evenHBand="0" w:firstRowFirstColumn="0" w:firstRowLastColumn="0" w:lastRowFirstColumn="0" w:lastRowLastColumn="0"/>
              <w:rPr>
                <w:sz w:val="20"/>
                <w:szCs w:val="20"/>
              </w:rPr>
            </w:pPr>
            <w:hyperlink r:id="rId24" w:history="1">
              <w:r w:rsidRPr="005C723A">
                <w:rPr>
                  <w:rStyle w:val="Hyperlink"/>
                  <w:sz w:val="20"/>
                  <w:szCs w:val="20"/>
                </w:rPr>
                <w:t>Managed Healthcare Executive</w:t>
              </w:r>
            </w:hyperlink>
          </w:p>
        </w:tc>
        <w:tc>
          <w:tcPr>
            <w:tcW w:w="2070" w:type="dxa"/>
          </w:tcPr>
          <w:p w14:paraId="164DE98C" w14:textId="45972925" w:rsidR="00DE236E" w:rsidRPr="00216416" w:rsidRDefault="00DE236E" w:rsidP="0087371F">
            <w:pPr>
              <w:spacing w:before="0" w:after="0"/>
              <w:cnfStyle w:val="000000000000" w:firstRow="0" w:lastRow="0" w:firstColumn="0" w:lastColumn="0" w:oddVBand="0" w:evenVBand="0" w:oddHBand="0" w:evenHBand="0" w:firstRowFirstColumn="0" w:firstRowLastColumn="0" w:lastRowFirstColumn="0" w:lastRowLastColumn="0"/>
              <w:rPr>
                <w:b/>
                <w:bCs/>
                <w:sz w:val="20"/>
                <w:szCs w:val="20"/>
              </w:rPr>
            </w:pPr>
            <w:r>
              <w:rPr>
                <w:b/>
                <w:bCs/>
                <w:sz w:val="20"/>
                <w:szCs w:val="20"/>
              </w:rPr>
              <w:t>Patient Engagement</w:t>
            </w:r>
          </w:p>
          <w:p w14:paraId="6B0C8843" w14:textId="5EECBA0E" w:rsidR="00DE236E" w:rsidRPr="00AF208B" w:rsidRDefault="00DE236E" w:rsidP="00AA347E">
            <w:pPr>
              <w:pStyle w:val="ListParagraph"/>
              <w:numPr>
                <w:ilvl w:val="0"/>
                <w:numId w:val="22"/>
              </w:numPr>
              <w:spacing w:before="0" w:after="0"/>
              <w:cnfStyle w:val="000000000000" w:firstRow="0" w:lastRow="0" w:firstColumn="0" w:lastColumn="0" w:oddVBand="0" w:evenVBand="0" w:oddHBand="0" w:evenHBand="0" w:firstRowFirstColumn="0" w:firstRowLastColumn="0" w:lastRowFirstColumn="0" w:lastRowLastColumn="0"/>
              <w:rPr>
                <w:sz w:val="20"/>
                <w:szCs w:val="20"/>
              </w:rPr>
            </w:pPr>
            <w:hyperlink r:id="rId25" w:history="1">
              <w:r w:rsidRPr="00160A29">
                <w:rPr>
                  <w:rStyle w:val="Hyperlink"/>
                  <w:sz w:val="20"/>
                  <w:szCs w:val="20"/>
                </w:rPr>
                <w:t>Patient</w:t>
              </w:r>
              <w:r w:rsidR="00160A29" w:rsidRPr="00160A29">
                <w:rPr>
                  <w:rStyle w:val="Hyperlink"/>
                  <w:sz w:val="20"/>
                  <w:szCs w:val="20"/>
                </w:rPr>
                <w:t xml:space="preserve"> </w:t>
              </w:r>
              <w:r w:rsidRPr="00160A29">
                <w:rPr>
                  <w:rStyle w:val="Hyperlink"/>
                  <w:sz w:val="20"/>
                  <w:szCs w:val="20"/>
                </w:rPr>
                <w:t>Engagement</w:t>
              </w:r>
            </w:hyperlink>
          </w:p>
          <w:p w14:paraId="62CD59DF" w14:textId="7B173EF0" w:rsidR="00DE236E" w:rsidRPr="00C570DE" w:rsidRDefault="00DE236E" w:rsidP="00C570DE">
            <w:pPr>
              <w:spacing w:before="0" w:after="0"/>
              <w:cnfStyle w:val="000000000000" w:firstRow="0" w:lastRow="0" w:firstColumn="0" w:lastColumn="0" w:oddVBand="0" w:evenVBand="0" w:oddHBand="0" w:evenHBand="0" w:firstRowFirstColumn="0" w:firstRowLastColumn="0" w:lastRowFirstColumn="0" w:lastRowLastColumn="0"/>
              <w:rPr>
                <w:sz w:val="20"/>
                <w:szCs w:val="20"/>
              </w:rPr>
            </w:pPr>
          </w:p>
        </w:tc>
      </w:tr>
      <w:tr w:rsidR="001932A0" w:rsidRPr="00EB794C" w14:paraId="6C0E060D" w14:textId="77777777" w:rsidTr="00EB794C">
        <w:trPr>
          <w:trHeight w:val="720"/>
        </w:trPr>
        <w:tc>
          <w:tcPr>
            <w:cnfStyle w:val="001000000000" w:firstRow="0" w:lastRow="0" w:firstColumn="1" w:lastColumn="0" w:oddVBand="0" w:evenVBand="0" w:oddHBand="0" w:evenHBand="0" w:firstRowFirstColumn="0" w:firstRowLastColumn="0" w:lastRowFirstColumn="0" w:lastRowLastColumn="0"/>
            <w:tcW w:w="1795" w:type="dxa"/>
            <w:shd w:val="clear" w:color="auto" w:fill="F2F2F2" w:themeFill="background1" w:themeFillShade="F2"/>
            <w:vAlign w:val="center"/>
          </w:tcPr>
          <w:p w14:paraId="67629CE8" w14:textId="65F88319" w:rsidR="001932A0" w:rsidRPr="00EB794C" w:rsidRDefault="008461BA" w:rsidP="001932A0">
            <w:pPr>
              <w:spacing w:before="0" w:after="0"/>
              <w:jc w:val="center"/>
              <w:rPr>
                <w:sz w:val="20"/>
                <w:szCs w:val="20"/>
              </w:rPr>
            </w:pPr>
            <w:r w:rsidRPr="00EB794C">
              <w:rPr>
                <w:sz w:val="20"/>
                <w:szCs w:val="20"/>
              </w:rPr>
              <w:t>Proposed Output(s)</w:t>
            </w:r>
            <w:r>
              <w:rPr>
                <w:sz w:val="20"/>
                <w:szCs w:val="20"/>
              </w:rPr>
              <w:t xml:space="preserve"> &amp; </w:t>
            </w:r>
            <w:r w:rsidRPr="00EB794C">
              <w:rPr>
                <w:sz w:val="20"/>
                <w:szCs w:val="20"/>
              </w:rPr>
              <w:t xml:space="preserve">Supporting Materials </w:t>
            </w:r>
          </w:p>
        </w:tc>
        <w:tc>
          <w:tcPr>
            <w:tcW w:w="8280" w:type="dxa"/>
            <w:gridSpan w:val="4"/>
          </w:tcPr>
          <w:p w14:paraId="7387184E" w14:textId="77777777" w:rsidR="00DE3429" w:rsidRPr="00DE3429" w:rsidRDefault="00DE3429" w:rsidP="00AA347E">
            <w:pPr>
              <w:pStyle w:val="ListParagraph"/>
              <w:numPr>
                <w:ilvl w:val="0"/>
                <w:numId w:val="22"/>
              </w:numPr>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00DE3429">
              <w:rPr>
                <w:sz w:val="20"/>
                <w:szCs w:val="20"/>
              </w:rPr>
              <w:t>Press release copy repurposed from listserv outreach</w:t>
            </w:r>
          </w:p>
          <w:p w14:paraId="20BC653E" w14:textId="77777777" w:rsidR="00DE3429" w:rsidRPr="00DE3429" w:rsidRDefault="00DE3429" w:rsidP="00AA347E">
            <w:pPr>
              <w:pStyle w:val="ListParagraph"/>
              <w:numPr>
                <w:ilvl w:val="0"/>
                <w:numId w:val="22"/>
              </w:numPr>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00DE3429">
              <w:rPr>
                <w:sz w:val="20"/>
                <w:szCs w:val="20"/>
              </w:rPr>
              <w:t>Customized pitch copy for each target outlet</w:t>
            </w:r>
          </w:p>
          <w:p w14:paraId="7684CD91" w14:textId="20ED8B69" w:rsidR="00DE3429" w:rsidRPr="00DE3429" w:rsidRDefault="00DE3429" w:rsidP="00AA347E">
            <w:pPr>
              <w:pStyle w:val="ListParagraph"/>
              <w:numPr>
                <w:ilvl w:val="0"/>
                <w:numId w:val="22"/>
              </w:numPr>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00DE3429">
              <w:rPr>
                <w:sz w:val="20"/>
                <w:szCs w:val="20"/>
              </w:rPr>
              <w:t>One-page Guidebook Overview PDF</w:t>
            </w:r>
            <w:r w:rsidR="006650BF">
              <w:rPr>
                <w:sz w:val="20"/>
                <w:szCs w:val="20"/>
              </w:rPr>
              <w:t xml:space="preserve"> repurposed from member network mobilization</w:t>
            </w:r>
          </w:p>
          <w:p w14:paraId="5FCF2FE8" w14:textId="77777777" w:rsidR="00DE3429" w:rsidRPr="00DE3429" w:rsidRDefault="00DE3429" w:rsidP="00AA347E">
            <w:pPr>
              <w:pStyle w:val="ListParagraph"/>
              <w:numPr>
                <w:ilvl w:val="0"/>
                <w:numId w:val="22"/>
              </w:numPr>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00DE3429">
              <w:rPr>
                <w:sz w:val="20"/>
                <w:szCs w:val="20"/>
              </w:rPr>
              <w:lastRenderedPageBreak/>
              <w:t>Media contact list with journalist names and email addresses</w:t>
            </w:r>
          </w:p>
          <w:p w14:paraId="4D2A550F" w14:textId="2A6DB76A" w:rsidR="008461BA" w:rsidRPr="00DE3429" w:rsidRDefault="00DE3429" w:rsidP="00AA347E">
            <w:pPr>
              <w:pStyle w:val="ListParagraph"/>
              <w:numPr>
                <w:ilvl w:val="0"/>
                <w:numId w:val="22"/>
              </w:numPr>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00DE3429">
              <w:rPr>
                <w:sz w:val="20"/>
                <w:szCs w:val="20"/>
              </w:rPr>
              <w:t>Talking points for LAN spokespeople</w:t>
            </w:r>
          </w:p>
        </w:tc>
      </w:tr>
    </w:tbl>
    <w:p w14:paraId="54D32D7A" w14:textId="4F450FD9" w:rsidR="000E1858" w:rsidRDefault="000E1858" w:rsidP="009B23C5">
      <w:pPr>
        <w:pStyle w:val="Heading2"/>
      </w:pPr>
      <w:bookmarkStart w:id="22" w:name="_Podcast"/>
      <w:bookmarkStart w:id="23" w:name="_Mobilize_Member_Network"/>
      <w:bookmarkStart w:id="24" w:name="_Member_Network_Mobilization"/>
      <w:bookmarkStart w:id="25" w:name="_Publications"/>
      <w:bookmarkStart w:id="26" w:name="_Campaign_Schedule"/>
      <w:bookmarkEnd w:id="22"/>
      <w:bookmarkEnd w:id="23"/>
      <w:bookmarkEnd w:id="24"/>
      <w:bookmarkEnd w:id="25"/>
      <w:bookmarkEnd w:id="26"/>
      <w:r>
        <w:lastRenderedPageBreak/>
        <w:t xml:space="preserve">Campaign </w:t>
      </w:r>
      <w:r w:rsidR="00B13438">
        <w:t>Schedule</w:t>
      </w:r>
    </w:p>
    <w:p w14:paraId="676CD588" w14:textId="25B8DFAD" w:rsidR="00116C6B" w:rsidRDefault="00116C6B" w:rsidP="000E1858">
      <w:pPr>
        <w:pStyle w:val="Caption"/>
        <w:keepNext/>
        <w:rPr>
          <w:i w:val="0"/>
          <w:iCs w:val="0"/>
          <w:color w:val="auto"/>
          <w:sz w:val="22"/>
          <w:szCs w:val="22"/>
        </w:rPr>
      </w:pPr>
      <w:r w:rsidRPr="00116C6B">
        <w:rPr>
          <w:i w:val="0"/>
          <w:iCs w:val="0"/>
          <w:color w:val="auto"/>
          <w:sz w:val="22"/>
          <w:szCs w:val="22"/>
        </w:rPr>
        <w:t xml:space="preserve">Table </w:t>
      </w:r>
      <w:r w:rsidR="007F7F9C">
        <w:rPr>
          <w:i w:val="0"/>
          <w:iCs w:val="0"/>
          <w:color w:val="auto"/>
          <w:sz w:val="22"/>
          <w:szCs w:val="22"/>
        </w:rPr>
        <w:t>1</w:t>
      </w:r>
      <w:r w:rsidR="00E60B94">
        <w:rPr>
          <w:i w:val="0"/>
          <w:iCs w:val="0"/>
          <w:color w:val="auto"/>
          <w:sz w:val="22"/>
          <w:szCs w:val="22"/>
        </w:rPr>
        <w:t>0</w:t>
      </w:r>
      <w:r w:rsidRPr="00116C6B">
        <w:rPr>
          <w:i w:val="0"/>
          <w:iCs w:val="0"/>
          <w:color w:val="auto"/>
          <w:sz w:val="22"/>
          <w:szCs w:val="22"/>
        </w:rPr>
        <w:t xml:space="preserve"> </w:t>
      </w:r>
      <w:r w:rsidR="00B13438">
        <w:rPr>
          <w:i w:val="0"/>
          <w:iCs w:val="0"/>
          <w:color w:val="auto"/>
          <w:sz w:val="22"/>
          <w:szCs w:val="22"/>
        </w:rPr>
        <w:t xml:space="preserve">is a high-level campaign schedule illustrating the timing and duration of communications activities by channel. </w:t>
      </w:r>
      <w:r w:rsidR="00E640B0">
        <w:rPr>
          <w:i w:val="0"/>
          <w:iCs w:val="0"/>
          <w:color w:val="auto"/>
          <w:sz w:val="22"/>
          <w:szCs w:val="22"/>
        </w:rPr>
        <w:t xml:space="preserve">Please note the timeline </w:t>
      </w:r>
      <w:r w:rsidR="00B13438">
        <w:rPr>
          <w:i w:val="0"/>
          <w:iCs w:val="0"/>
          <w:color w:val="auto"/>
          <w:sz w:val="22"/>
          <w:szCs w:val="22"/>
        </w:rPr>
        <w:t>may be adjusted based on concurrent LAN communications and CMS priorities.</w:t>
      </w:r>
    </w:p>
    <w:p w14:paraId="2CA600D7" w14:textId="1F913FE2" w:rsidR="000E1858" w:rsidRDefault="33AD7FBE" w:rsidP="00155C1D">
      <w:pPr>
        <w:pStyle w:val="Caption"/>
        <w:keepNext/>
        <w:spacing w:after="0"/>
      </w:pPr>
      <w:r>
        <w:t>Table 10. Campaign Schedule</w:t>
      </w:r>
    </w:p>
    <w:p w14:paraId="3AE48765" w14:textId="4FD624C4" w:rsidR="000E1858" w:rsidRPr="0023768D" w:rsidRDefault="00F26D38" w:rsidP="33AD7FBE">
      <w:pPr>
        <w:spacing w:before="0" w:after="160" w:line="259" w:lineRule="auto"/>
      </w:pPr>
      <w:r>
        <w:rPr>
          <w:noProof/>
        </w:rPr>
        <w:drawing>
          <wp:inline distT="0" distB="0" distL="0" distR="0" wp14:anchorId="252A472C" wp14:editId="6170B526">
            <wp:extent cx="5581650" cy="5943600"/>
            <wp:effectExtent l="0" t="0" r="0" b="0"/>
            <wp:docPr id="13775937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759372" name="Picture 137759372"/>
                    <pic:cNvPicPr/>
                  </pic:nvPicPr>
                  <pic:blipFill>
                    <a:blip r:embed="rId26">
                      <a:extLst>
                        <a:ext uri="{28A0092B-C50C-407E-A947-70E740481C1C}">
                          <a14:useLocalDpi xmlns:a14="http://schemas.microsoft.com/office/drawing/2010/main"/>
                        </a:ext>
                      </a:extLst>
                    </a:blip>
                    <a:stretch>
                      <a:fillRect/>
                    </a:stretch>
                  </pic:blipFill>
                  <pic:spPr>
                    <a:xfrm>
                      <a:off x="0" y="0"/>
                      <a:ext cx="5581650" cy="5943600"/>
                    </a:xfrm>
                    <a:prstGeom prst="rect">
                      <a:avLst/>
                    </a:prstGeom>
                  </pic:spPr>
                </pic:pic>
              </a:graphicData>
            </a:graphic>
          </wp:inline>
        </w:drawing>
      </w:r>
    </w:p>
    <w:p w14:paraId="3D29F2CC" w14:textId="66858A91" w:rsidR="005E61CF" w:rsidRDefault="00451090" w:rsidP="002B515E">
      <w:pPr>
        <w:pStyle w:val="Heading2"/>
      </w:pPr>
      <w:r>
        <w:lastRenderedPageBreak/>
        <w:t xml:space="preserve">Risks, Dependencies, and </w:t>
      </w:r>
      <w:r w:rsidR="005E61CF">
        <w:t>Contingenc</w:t>
      </w:r>
      <w:r>
        <w:t>ies</w:t>
      </w:r>
    </w:p>
    <w:p w14:paraId="0D545846" w14:textId="0019DD09" w:rsidR="005E61CF" w:rsidRDefault="005E61CF" w:rsidP="00E66FCD">
      <w:pPr>
        <w:spacing w:before="0"/>
      </w:pPr>
      <w:r>
        <w:t xml:space="preserve">Should podcast invitations or earned media opportunities not materialize within the campaign window, the LAN Operator Team </w:t>
      </w:r>
      <w:r w:rsidR="00DF59B3">
        <w:t>will</w:t>
      </w:r>
      <w:r>
        <w:t xml:space="preserve"> repurpose developed assets through owned and partner channels to maximize value and maintain campaign momentum.</w:t>
      </w:r>
    </w:p>
    <w:p w14:paraId="77CB38F0" w14:textId="77777777" w:rsidR="005E61CF" w:rsidRDefault="005E61CF" w:rsidP="00EE0B6C">
      <w:pPr>
        <w:spacing w:before="120" w:after="0"/>
      </w:pPr>
      <w:r>
        <w:t>Potential contingency activities may include:</w:t>
      </w:r>
    </w:p>
    <w:p w14:paraId="4A544247" w14:textId="77777777" w:rsidR="005E61CF" w:rsidRDefault="005E61CF" w:rsidP="00EE0B6C">
      <w:pPr>
        <w:pStyle w:val="ListParagraph"/>
        <w:numPr>
          <w:ilvl w:val="0"/>
          <w:numId w:val="23"/>
        </w:numPr>
        <w:spacing w:before="120" w:after="0"/>
      </w:pPr>
      <w:r>
        <w:t>Publish thought leadership articles on the LAN Website</w:t>
      </w:r>
    </w:p>
    <w:p w14:paraId="1D7F77A2" w14:textId="77777777" w:rsidR="005E61CF" w:rsidRDefault="005E61CF" w:rsidP="00EE0B6C">
      <w:pPr>
        <w:pStyle w:val="ListParagraph"/>
        <w:numPr>
          <w:ilvl w:val="0"/>
          <w:numId w:val="23"/>
        </w:numPr>
        <w:spacing w:before="120" w:after="0"/>
      </w:pPr>
      <w:r>
        <w:t>Convert podcast talking points into a blog or Q&amp;A article</w:t>
      </w:r>
    </w:p>
    <w:p w14:paraId="3E1D5386" w14:textId="77777777" w:rsidR="005E61CF" w:rsidRDefault="005E61CF" w:rsidP="00EE0B6C">
      <w:pPr>
        <w:pStyle w:val="ListParagraph"/>
        <w:numPr>
          <w:ilvl w:val="0"/>
          <w:numId w:val="23"/>
        </w:numPr>
        <w:spacing w:before="120" w:after="0"/>
      </w:pPr>
      <w:r>
        <w:t>Develop additional LinkedIn carousel posts using podcast content</w:t>
      </w:r>
    </w:p>
    <w:p w14:paraId="061A1513" w14:textId="77777777" w:rsidR="005E61CF" w:rsidRDefault="005E61CF" w:rsidP="00EE0B6C">
      <w:pPr>
        <w:pStyle w:val="ListParagraph"/>
        <w:numPr>
          <w:ilvl w:val="0"/>
          <w:numId w:val="23"/>
        </w:numPr>
        <w:spacing w:before="120" w:after="0"/>
      </w:pPr>
      <w:r>
        <w:t>Feature SMEs in the monthly newsletter</w:t>
      </w:r>
    </w:p>
    <w:p w14:paraId="31A721C4" w14:textId="77777777" w:rsidR="005E61CF" w:rsidRDefault="005E61CF" w:rsidP="00EE0B6C">
      <w:pPr>
        <w:pStyle w:val="ListParagraph"/>
        <w:numPr>
          <w:ilvl w:val="0"/>
          <w:numId w:val="23"/>
        </w:numPr>
        <w:spacing w:before="120" w:after="0"/>
      </w:pPr>
      <w:r>
        <w:t>Expand member Network Mobilization with additional sharing opportunities</w:t>
      </w:r>
    </w:p>
    <w:p w14:paraId="73C727F4" w14:textId="77777777" w:rsidR="005E61CF" w:rsidRDefault="005E61CF" w:rsidP="00EE0B6C">
      <w:pPr>
        <w:pStyle w:val="ListParagraph"/>
        <w:numPr>
          <w:ilvl w:val="0"/>
          <w:numId w:val="23"/>
        </w:numPr>
        <w:spacing w:before="120" w:after="0"/>
      </w:pPr>
      <w:r>
        <w:t>Repurpose webinar recordings into short video clips</w:t>
      </w:r>
    </w:p>
    <w:p w14:paraId="26237E6D" w14:textId="1E4C50CC" w:rsidR="00DF59B3" w:rsidRPr="00287FD6" w:rsidRDefault="00DB70A4" w:rsidP="00EE0B6C">
      <w:pPr>
        <w:spacing w:before="120" w:after="0"/>
      </w:pPr>
      <w:r>
        <w:t>If the anticipated launch date for the Guidebook is extended</w:t>
      </w:r>
      <w:r w:rsidR="00867472">
        <w:t xml:space="preserve"> beyond July 28</w:t>
      </w:r>
      <w:r>
        <w:t xml:space="preserve">, </w:t>
      </w:r>
      <w:r w:rsidR="00936062">
        <w:t>we will adjust the campaign schedule</w:t>
      </w:r>
      <w:r w:rsidR="00867472">
        <w:t xml:space="preserve"> </w:t>
      </w:r>
      <w:r w:rsidR="00936062">
        <w:t>accordingly.</w:t>
      </w:r>
    </w:p>
    <w:p w14:paraId="2B758616" w14:textId="3DBFC6BD" w:rsidR="001E04E7" w:rsidRDefault="001E04E7" w:rsidP="002528A2">
      <w:pPr>
        <w:pStyle w:val="Heading2"/>
      </w:pPr>
      <w:bookmarkStart w:id="27" w:name="_Appendix_1"/>
      <w:bookmarkEnd w:id="27"/>
      <w:r>
        <w:t>Appendix</w:t>
      </w:r>
    </w:p>
    <w:p w14:paraId="49CF81A3" w14:textId="66D8EFD4" w:rsidR="001E04E7" w:rsidRDefault="001E04E7" w:rsidP="00EE0B6C">
      <w:pPr>
        <w:pStyle w:val="Heading3"/>
        <w:spacing w:before="120"/>
      </w:pPr>
      <w:r>
        <w:t>Resource Background Information</w:t>
      </w:r>
    </w:p>
    <w:p w14:paraId="3E03FA10" w14:textId="77777777" w:rsidR="00A06630" w:rsidRPr="00A06630" w:rsidRDefault="00A06630" w:rsidP="00EE0B6C">
      <w:pPr>
        <w:spacing w:before="120" w:after="0"/>
      </w:pPr>
      <w:r w:rsidRPr="00A06630">
        <w:t>The</w:t>
      </w:r>
      <w:r w:rsidRPr="00C467EC">
        <w:t xml:space="preserve"> LAN</w:t>
      </w:r>
      <w:r w:rsidRPr="00A06630">
        <w:rPr>
          <w:i/>
          <w:iCs/>
        </w:rPr>
        <w:t xml:space="preserve"> Patient Empowerment Guidebook: Pathways to Advancing Patient Empowerment</w:t>
      </w:r>
      <w:r w:rsidRPr="00A06630">
        <w:t xml:space="preserve"> is a practical, action-oriented resource developed by the LAN Patient Empowerment Workgroup to help a broad range of health care stakeholders — including providers, accountable care organizations (ACOs), health plans, employers, and community-based organizations — design, implement, and scale strategies that position patients as the primary drivers of their own care.</w:t>
      </w:r>
    </w:p>
    <w:p w14:paraId="399D0DD5" w14:textId="77777777" w:rsidR="00A06630" w:rsidRPr="00A06630" w:rsidRDefault="00A06630" w:rsidP="00EE0B6C">
      <w:pPr>
        <w:spacing w:before="120" w:after="0"/>
      </w:pPr>
      <w:r w:rsidRPr="00A06630">
        <w:t>The Guidebook addresses an important gap in the field. While evidence shows that patients who play an active role in their health are more likely to make informed decisions, follow through on care, and sustain healthy behaviors over time, many organizations lack clear, actionable guidance on how to operationalize these approaches at scale.</w:t>
      </w:r>
    </w:p>
    <w:p w14:paraId="59286BEF" w14:textId="77777777" w:rsidR="00A06630" w:rsidRPr="00A06630" w:rsidRDefault="00A06630" w:rsidP="00EE0B6C">
      <w:pPr>
        <w:spacing w:before="120" w:after="0"/>
      </w:pPr>
      <w:r w:rsidRPr="00A06630">
        <w:t>To advance the three core pillars of patient empowerment — affordability, access, and navigation — the Guidebook presents three key levers: (1) redesigning financial incentives, (2) increasing access to wellness activities, and (3) delivering personalized reminders and nudges. For each lever, it outlines stakeholder-specific actions, real-world bright spots, change management considerations, and a patient profile that illustrates how these strategies can be applied across the care journey.</w:t>
      </w:r>
    </w:p>
    <w:p w14:paraId="06AADEC3" w14:textId="13D0AB38" w:rsidR="00BC473C" w:rsidRDefault="00A06630" w:rsidP="00EE0B6C">
      <w:pPr>
        <w:spacing w:before="120" w:after="0"/>
      </w:pPr>
      <w:r w:rsidRPr="00A06630">
        <w:t>The Guidebook also highlights relevant CMS Innovation Models that support patient empowerment and identifies key policy and regulatory barriers organizations may encounter when implementing these strategies.</w:t>
      </w:r>
    </w:p>
    <w:p w14:paraId="746CFABB" w14:textId="77777777" w:rsidR="00115E00" w:rsidRDefault="00FB6764" w:rsidP="00EE0B6C">
      <w:pPr>
        <w:pStyle w:val="Heading3"/>
        <w:spacing w:before="120"/>
      </w:pPr>
      <w:bookmarkStart w:id="28" w:name="_Podcast_Recommendation_Details"/>
      <w:bookmarkEnd w:id="28"/>
      <w:r>
        <w:t>Podcast</w:t>
      </w:r>
      <w:r w:rsidR="00C40FA1">
        <w:t xml:space="preserve"> Recommendation Details</w:t>
      </w:r>
    </w:p>
    <w:p w14:paraId="7A0A21A5" w14:textId="6F56E76D" w:rsidR="00EC44A1" w:rsidRPr="00115E00" w:rsidRDefault="00EC44A1" w:rsidP="00EE0B6C">
      <w:pPr>
        <w:spacing w:before="120" w:after="0"/>
        <w:rPr>
          <w:i/>
          <w:iCs/>
          <w:color w:val="0E2841" w:themeColor="text2"/>
          <w:sz w:val="18"/>
          <w:szCs w:val="18"/>
        </w:rPr>
      </w:pPr>
      <w:r w:rsidRPr="00115E00">
        <w:rPr>
          <w:i/>
          <w:iCs/>
          <w:sz w:val="18"/>
          <w:szCs w:val="18"/>
        </w:rPr>
        <w:t>Table 11</w:t>
      </w:r>
      <w:r w:rsidR="00030C3F" w:rsidRPr="00115E00">
        <w:rPr>
          <w:i/>
          <w:iCs/>
          <w:sz w:val="18"/>
          <w:szCs w:val="18"/>
        </w:rPr>
        <w:t xml:space="preserve">. </w:t>
      </w:r>
      <w:r w:rsidR="00115E00" w:rsidRPr="00115E00">
        <w:rPr>
          <w:i/>
          <w:iCs/>
          <w:sz w:val="18"/>
          <w:szCs w:val="18"/>
        </w:rPr>
        <w:t>Podcast Recommendation Details</w:t>
      </w:r>
    </w:p>
    <w:tbl>
      <w:tblPr>
        <w:tblStyle w:val="ListTable3"/>
        <w:tblW w:w="4820" w:type="pct"/>
        <w:tblLook w:val="0420" w:firstRow="1" w:lastRow="0" w:firstColumn="0" w:lastColumn="0" w:noHBand="0" w:noVBand="1"/>
      </w:tblPr>
      <w:tblGrid>
        <w:gridCol w:w="1795"/>
        <w:gridCol w:w="7218"/>
      </w:tblGrid>
      <w:tr w:rsidR="00156304" w:rsidRPr="00BA1158" w14:paraId="3D04BB8A" w14:textId="77777777" w:rsidTr="00156304">
        <w:trPr>
          <w:cnfStyle w:val="100000000000" w:firstRow="1" w:lastRow="0" w:firstColumn="0" w:lastColumn="0" w:oddVBand="0" w:evenVBand="0" w:oddHBand="0" w:evenHBand="0" w:firstRowFirstColumn="0" w:firstRowLastColumn="0" w:lastRowFirstColumn="0" w:lastRowLastColumn="0"/>
          <w:trHeight w:val="312"/>
        </w:trPr>
        <w:tc>
          <w:tcPr>
            <w:tcW w:w="996" w:type="pct"/>
            <w:shd w:val="clear" w:color="auto" w:fill="0E2841" w:themeFill="text2"/>
            <w:hideMark/>
          </w:tcPr>
          <w:p w14:paraId="1339C0DC" w14:textId="77777777" w:rsidR="00156304" w:rsidRPr="00BA1158" w:rsidRDefault="00156304" w:rsidP="00BA1158">
            <w:pPr>
              <w:spacing w:before="0" w:after="0"/>
              <w:rPr>
                <w:rFonts w:ascii="Arial" w:eastAsia="Times New Roman" w:hAnsi="Arial" w:cs="Arial"/>
                <w:kern w:val="0"/>
                <w:sz w:val="18"/>
                <w:szCs w:val="18"/>
                <w14:ligatures w14:val="none"/>
              </w:rPr>
            </w:pPr>
            <w:r w:rsidRPr="00BA1158">
              <w:rPr>
                <w:rFonts w:eastAsia="Times New Roman" w:cs="Noto Sans"/>
                <w:kern w:val="24"/>
                <w:sz w:val="18"/>
                <w:szCs w:val="18"/>
                <w14:ligatures w14:val="none"/>
              </w:rPr>
              <w:lastRenderedPageBreak/>
              <w:t>Podcast Name*</w:t>
            </w:r>
          </w:p>
        </w:tc>
        <w:tc>
          <w:tcPr>
            <w:tcW w:w="4004" w:type="pct"/>
            <w:shd w:val="clear" w:color="auto" w:fill="0E2841" w:themeFill="text2"/>
            <w:hideMark/>
          </w:tcPr>
          <w:p w14:paraId="29A86A5A" w14:textId="77777777" w:rsidR="00156304" w:rsidRPr="00BA1158" w:rsidRDefault="00156304" w:rsidP="00BA1158">
            <w:pPr>
              <w:spacing w:before="0" w:after="0"/>
              <w:rPr>
                <w:rFonts w:ascii="Arial" w:eastAsia="Times New Roman" w:hAnsi="Arial" w:cs="Arial"/>
                <w:kern w:val="0"/>
                <w:sz w:val="18"/>
                <w:szCs w:val="18"/>
                <w14:ligatures w14:val="none"/>
              </w:rPr>
            </w:pPr>
            <w:r w:rsidRPr="00BA1158">
              <w:rPr>
                <w:rFonts w:eastAsia="Times New Roman" w:cs="Noto Sans"/>
                <w:kern w:val="24"/>
                <w:sz w:val="18"/>
                <w:szCs w:val="18"/>
                <w14:ligatures w14:val="none"/>
              </w:rPr>
              <w:t>Relative Value to the LAN</w:t>
            </w:r>
          </w:p>
        </w:tc>
      </w:tr>
      <w:tr w:rsidR="00156304" w:rsidRPr="00BA1158" w14:paraId="54E7FFAB" w14:textId="77777777" w:rsidTr="00156304">
        <w:trPr>
          <w:cnfStyle w:val="000000100000" w:firstRow="0" w:lastRow="0" w:firstColumn="0" w:lastColumn="0" w:oddVBand="0" w:evenVBand="0" w:oddHBand="1" w:evenHBand="0" w:firstRowFirstColumn="0" w:firstRowLastColumn="0" w:lastRowFirstColumn="0" w:lastRowLastColumn="0"/>
          <w:trHeight w:val="1019"/>
        </w:trPr>
        <w:tc>
          <w:tcPr>
            <w:tcW w:w="996" w:type="pct"/>
            <w:shd w:val="clear" w:color="auto" w:fill="D9D9D9" w:themeFill="background1" w:themeFillShade="D9"/>
          </w:tcPr>
          <w:p w14:paraId="4659FBB5" w14:textId="49EAC32A" w:rsidR="00156304" w:rsidRPr="00BA1158" w:rsidRDefault="00156304" w:rsidP="00156304">
            <w:pPr>
              <w:spacing w:before="0" w:after="0"/>
              <w:rPr>
                <w:rFonts w:eastAsia="Times New Roman" w:cs="Noto Sans"/>
                <w:color w:val="000000" w:themeColor="dark1"/>
                <w:kern w:val="24"/>
                <w:sz w:val="18"/>
                <w:szCs w:val="18"/>
                <w14:ligatures w14:val="none"/>
              </w:rPr>
            </w:pPr>
            <w:hyperlink r:id="rId27" w:history="1">
              <w:r w:rsidRPr="00BA1158">
                <w:rPr>
                  <w:rFonts w:eastAsia="Times New Roman" w:cs="Noto Sans"/>
                  <w:color w:val="000000" w:themeColor="dark1"/>
                  <w:kern w:val="24"/>
                  <w:sz w:val="18"/>
                  <w:szCs w:val="18"/>
                  <w:u w:val="single"/>
                  <w14:ligatures w14:val="none"/>
                </w:rPr>
                <w:t>The ACO Show</w:t>
              </w:r>
            </w:hyperlink>
          </w:p>
        </w:tc>
        <w:tc>
          <w:tcPr>
            <w:tcW w:w="4004" w:type="pct"/>
          </w:tcPr>
          <w:p w14:paraId="4E4DFF2C" w14:textId="77777777" w:rsidR="00156304" w:rsidRPr="00BA1158" w:rsidRDefault="00156304" w:rsidP="00156304">
            <w:pPr>
              <w:numPr>
                <w:ilvl w:val="0"/>
                <w:numId w:val="31"/>
              </w:numPr>
              <w:spacing w:before="0" w:after="0"/>
              <w:contextualSpacing/>
              <w:rPr>
                <w:rFonts w:ascii="Arial" w:eastAsia="Times New Roman" w:hAnsi="Arial" w:cs="Arial"/>
                <w:kern w:val="0"/>
                <w:sz w:val="18"/>
                <w:szCs w:val="18"/>
                <w14:ligatures w14:val="none"/>
              </w:rPr>
            </w:pPr>
            <w:r w:rsidRPr="00BA1158">
              <w:rPr>
                <w:rFonts w:eastAsia="Times New Roman" w:cs="Noto Sans"/>
                <w:b/>
                <w:color w:val="000000" w:themeColor="dark1"/>
                <w:kern w:val="24"/>
                <w:sz w:val="18"/>
                <w:szCs w:val="18"/>
                <w14:ligatures w14:val="none"/>
              </w:rPr>
              <w:t>Description -</w:t>
            </w:r>
            <w:r w:rsidRPr="00BA1158">
              <w:rPr>
                <w:rFonts w:eastAsia="Times New Roman" w:cs="Noto Sans"/>
                <w:color w:val="000000" w:themeColor="dark1"/>
                <w:kern w:val="24"/>
                <w:sz w:val="18"/>
                <w:szCs w:val="18"/>
                <w14:ligatures w14:val="none"/>
              </w:rPr>
              <w:t xml:space="preserve"> Podcast focused directly on accountable care organizations, population health, payment reform, and value-based care</w:t>
            </w:r>
          </w:p>
          <w:p w14:paraId="21430E75" w14:textId="77777777" w:rsidR="00156304" w:rsidRPr="00BA1158" w:rsidRDefault="00156304" w:rsidP="00156304">
            <w:pPr>
              <w:numPr>
                <w:ilvl w:val="0"/>
                <w:numId w:val="31"/>
              </w:numPr>
              <w:spacing w:before="0" w:after="0"/>
              <w:contextualSpacing/>
              <w:rPr>
                <w:rFonts w:ascii="Arial" w:eastAsia="Times New Roman" w:hAnsi="Arial" w:cs="Arial"/>
                <w:kern w:val="0"/>
                <w:sz w:val="18"/>
                <w:szCs w:val="18"/>
                <w14:ligatures w14:val="none"/>
              </w:rPr>
            </w:pPr>
            <w:r w:rsidRPr="00BA1158">
              <w:rPr>
                <w:rFonts w:eastAsia="Times New Roman" w:cs="Noto Sans"/>
                <w:b/>
                <w:color w:val="000000" w:themeColor="dark1"/>
                <w:kern w:val="24"/>
                <w:sz w:val="18"/>
                <w:szCs w:val="18"/>
                <w14:ligatures w14:val="none"/>
              </w:rPr>
              <w:t xml:space="preserve">Primary Topics Discussed - </w:t>
            </w:r>
            <w:r w:rsidRPr="00BA1158">
              <w:rPr>
                <w:rFonts w:eastAsia="Times New Roman" w:cs="Noto Sans"/>
                <w:color w:val="000000" w:themeColor="dark1"/>
                <w:kern w:val="24"/>
                <w:sz w:val="18"/>
                <w:szCs w:val="18"/>
                <w14:ligatures w14:val="none"/>
              </w:rPr>
              <w:t>Accountable Care, value-based care</w:t>
            </w:r>
          </w:p>
          <w:p w14:paraId="248E5F52" w14:textId="005D5515" w:rsidR="00156304" w:rsidRPr="00BA1158" w:rsidRDefault="00156304" w:rsidP="00156304">
            <w:pPr>
              <w:numPr>
                <w:ilvl w:val="0"/>
                <w:numId w:val="31"/>
              </w:numPr>
              <w:spacing w:before="0" w:after="0"/>
              <w:contextualSpacing/>
              <w:rPr>
                <w:rFonts w:ascii="Arial" w:eastAsia="Times New Roman" w:hAnsi="Arial" w:cs="Arial"/>
                <w:kern w:val="0"/>
                <w:sz w:val="18"/>
                <w:szCs w:val="18"/>
                <w14:ligatures w14:val="none"/>
              </w:rPr>
            </w:pPr>
            <w:r w:rsidRPr="00BA1158">
              <w:rPr>
                <w:rFonts w:eastAsia="Times New Roman" w:cs="Noto Sans"/>
                <w:b/>
                <w:color w:val="000000" w:themeColor="dark1"/>
                <w:kern w:val="24"/>
                <w:sz w:val="18"/>
                <w:szCs w:val="18"/>
                <w14:ligatures w14:val="none"/>
              </w:rPr>
              <w:t xml:space="preserve">Rationale </w:t>
            </w:r>
            <w:r w:rsidR="00C31E25">
              <w:rPr>
                <w:rFonts w:eastAsia="Times New Roman" w:cs="Noto Sans"/>
                <w:b/>
                <w:color w:val="000000" w:themeColor="dark1"/>
                <w:kern w:val="24"/>
                <w:sz w:val="18"/>
                <w:szCs w:val="18"/>
                <w14:ligatures w14:val="none"/>
              </w:rPr>
              <w:t>–</w:t>
            </w:r>
            <w:r w:rsidRPr="00BA1158">
              <w:rPr>
                <w:rFonts w:eastAsia="Times New Roman" w:cs="Noto Sans"/>
                <w:b/>
                <w:color w:val="000000" w:themeColor="dark1"/>
                <w:kern w:val="24"/>
                <w:sz w:val="18"/>
                <w:szCs w:val="18"/>
                <w14:ligatures w14:val="none"/>
              </w:rPr>
              <w:t xml:space="preserve"> </w:t>
            </w:r>
            <w:r w:rsidR="00C31E25" w:rsidRPr="00C31E25">
              <w:rPr>
                <w:rFonts w:eastAsia="Times New Roman" w:cs="Noto Sans"/>
                <w:color w:val="000000" w:themeColor="dark1"/>
                <w:kern w:val="24"/>
                <w:sz w:val="18"/>
                <w:szCs w:val="18"/>
                <w14:ligatures w14:val="none"/>
              </w:rPr>
              <w:t>Supports</w:t>
            </w:r>
            <w:r w:rsidR="00C31E25">
              <w:rPr>
                <w:rFonts w:eastAsia="Times New Roman" w:cs="Noto Sans"/>
                <w:b/>
                <w:color w:val="000000" w:themeColor="dark1"/>
                <w:kern w:val="24"/>
                <w:sz w:val="18"/>
                <w:szCs w:val="18"/>
                <w14:ligatures w14:val="none"/>
              </w:rPr>
              <w:t xml:space="preserve"> </w:t>
            </w:r>
            <w:r w:rsidRPr="00BA1158">
              <w:rPr>
                <w:rFonts w:eastAsia="Times New Roman" w:cs="Noto Sans"/>
                <w:color w:val="000000" w:themeColor="dark1"/>
                <w:kern w:val="24"/>
                <w:sz w:val="18"/>
                <w:szCs w:val="18"/>
                <w14:ligatures w14:val="none"/>
              </w:rPr>
              <w:t xml:space="preserve">LAN leadership discussing alternative payment models (APMs), accountable care, population health, and health care transformation. Direct alignment with HCPLAN mission and stakeholder audiences </w:t>
            </w:r>
          </w:p>
          <w:p w14:paraId="051A16C4" w14:textId="4A5CE827" w:rsidR="00156304" w:rsidRPr="00BA1158" w:rsidRDefault="00156304" w:rsidP="00156304">
            <w:pPr>
              <w:numPr>
                <w:ilvl w:val="0"/>
                <w:numId w:val="27"/>
              </w:numPr>
              <w:spacing w:before="0" w:after="0"/>
              <w:contextualSpacing/>
              <w:rPr>
                <w:rFonts w:eastAsia="Times New Roman" w:cs="Noto Sans"/>
                <w:b/>
                <w:color w:val="000000" w:themeColor="dark1"/>
                <w:kern w:val="24"/>
                <w:sz w:val="18"/>
                <w:szCs w:val="18"/>
                <w14:ligatures w14:val="none"/>
              </w:rPr>
            </w:pPr>
            <w:r w:rsidRPr="00BA1158">
              <w:rPr>
                <w:rFonts w:eastAsia="Times New Roman" w:cs="Noto Sans"/>
                <w:b/>
                <w:color w:val="000000" w:themeColor="dark1"/>
                <w:kern w:val="24"/>
                <w:sz w:val="18"/>
                <w:szCs w:val="18"/>
                <w14:ligatures w14:val="none"/>
              </w:rPr>
              <w:t>Recommend</w:t>
            </w:r>
            <w:r w:rsidR="00944DD9">
              <w:rPr>
                <w:rFonts w:eastAsia="Times New Roman" w:cs="Noto Sans"/>
                <w:b/>
                <w:color w:val="000000" w:themeColor="dark1"/>
                <w:kern w:val="24"/>
                <w:sz w:val="18"/>
                <w:szCs w:val="18"/>
                <w14:ligatures w14:val="none"/>
              </w:rPr>
              <w:t>ed Audience</w:t>
            </w:r>
            <w:r w:rsidRPr="00BA1158">
              <w:rPr>
                <w:rFonts w:eastAsia="Times New Roman" w:cs="Noto Sans"/>
                <w:b/>
                <w:color w:val="000000" w:themeColor="dark1"/>
                <w:kern w:val="24"/>
                <w:sz w:val="18"/>
                <w:szCs w:val="18"/>
                <w14:ligatures w14:val="none"/>
              </w:rPr>
              <w:t xml:space="preserve"> –</w:t>
            </w:r>
            <w:r w:rsidRPr="00BA1158">
              <w:rPr>
                <w:rFonts w:eastAsia="Times New Roman" w:cs="Noto Sans"/>
                <w:color w:val="000000" w:themeColor="dark1"/>
                <w:kern w:val="24"/>
                <w:sz w:val="18"/>
                <w:szCs w:val="18"/>
                <w14:ligatures w14:val="none"/>
              </w:rPr>
              <w:t xml:space="preserve"> </w:t>
            </w:r>
            <w:r w:rsidR="00944DD9" w:rsidRPr="00944DD9">
              <w:rPr>
                <w:rFonts w:eastAsia="Times New Roman" w:cs="Noto Sans"/>
                <w:color w:val="000000" w:themeColor="dark1"/>
                <w:kern w:val="24"/>
                <w:sz w:val="18"/>
                <w:szCs w:val="18"/>
                <w14:ligatures w14:val="none"/>
              </w:rPr>
              <w:t>Direct alignment with LAN mission and core stakeholder audiences</w:t>
            </w:r>
          </w:p>
        </w:tc>
      </w:tr>
      <w:tr w:rsidR="00156304" w:rsidRPr="00BA1158" w14:paraId="61D0E06F" w14:textId="77777777" w:rsidTr="00156304">
        <w:trPr>
          <w:trHeight w:val="1019"/>
        </w:trPr>
        <w:tc>
          <w:tcPr>
            <w:tcW w:w="996" w:type="pct"/>
            <w:shd w:val="clear" w:color="auto" w:fill="D9D9D9" w:themeFill="background1" w:themeFillShade="D9"/>
          </w:tcPr>
          <w:p w14:paraId="70A678FB" w14:textId="29488B4C" w:rsidR="00156304" w:rsidRPr="00BA1158" w:rsidRDefault="00156304" w:rsidP="00156304">
            <w:pPr>
              <w:spacing w:before="0" w:after="0"/>
              <w:rPr>
                <w:rFonts w:eastAsia="Times New Roman" w:cs="Noto Sans"/>
                <w:color w:val="000000" w:themeColor="dark1"/>
                <w:kern w:val="24"/>
                <w:sz w:val="18"/>
                <w:szCs w:val="18"/>
                <w14:ligatures w14:val="none"/>
              </w:rPr>
            </w:pPr>
            <w:hyperlink r:id="rId28" w:history="1">
              <w:r w:rsidRPr="00BA1158">
                <w:rPr>
                  <w:rFonts w:eastAsia="Times New Roman" w:cs="Noto Sans"/>
                  <w:color w:val="000000" w:themeColor="dark1"/>
                  <w:kern w:val="24"/>
                  <w:sz w:val="18"/>
                  <w:szCs w:val="18"/>
                  <w:u w:val="single"/>
                  <w14:ligatures w14:val="none"/>
                </w:rPr>
                <w:t>Creating a New Healthcare</w:t>
              </w:r>
            </w:hyperlink>
          </w:p>
        </w:tc>
        <w:tc>
          <w:tcPr>
            <w:tcW w:w="4004" w:type="pct"/>
          </w:tcPr>
          <w:p w14:paraId="5F14A42C" w14:textId="77777777" w:rsidR="00156304" w:rsidRPr="00BA1158" w:rsidRDefault="00156304" w:rsidP="00156304">
            <w:pPr>
              <w:numPr>
                <w:ilvl w:val="0"/>
                <w:numId w:val="27"/>
              </w:numPr>
              <w:spacing w:before="0" w:after="0"/>
              <w:contextualSpacing/>
              <w:rPr>
                <w:rFonts w:ascii="Arial" w:eastAsia="Times New Roman" w:hAnsi="Arial" w:cs="Arial"/>
                <w:kern w:val="0"/>
                <w:sz w:val="18"/>
                <w:szCs w:val="18"/>
                <w14:ligatures w14:val="none"/>
              </w:rPr>
            </w:pPr>
            <w:r w:rsidRPr="00BA1158">
              <w:rPr>
                <w:rFonts w:eastAsia="Times New Roman" w:cs="Noto Sans"/>
                <w:b/>
                <w:color w:val="000000" w:themeColor="dark1"/>
                <w:kern w:val="24"/>
                <w:sz w:val="18"/>
                <w:szCs w:val="18"/>
                <w14:ligatures w14:val="none"/>
              </w:rPr>
              <w:t>Description</w:t>
            </w:r>
            <w:r w:rsidRPr="00BA1158">
              <w:rPr>
                <w:rFonts w:eastAsia="Times New Roman" w:cs="Noto Sans"/>
                <w:color w:val="000000" w:themeColor="dark1"/>
                <w:kern w:val="24"/>
                <w:sz w:val="18"/>
                <w:szCs w:val="18"/>
                <w14:ligatures w14:val="none"/>
              </w:rPr>
              <w:t xml:space="preserve"> - Healthcare transformation podcast covering prevention, care redesign, value-based care, and system innovation</w:t>
            </w:r>
          </w:p>
          <w:p w14:paraId="35EB035A" w14:textId="77777777" w:rsidR="00156304" w:rsidRPr="00BA1158" w:rsidRDefault="00156304" w:rsidP="00156304">
            <w:pPr>
              <w:numPr>
                <w:ilvl w:val="0"/>
                <w:numId w:val="27"/>
              </w:numPr>
              <w:spacing w:before="0" w:after="0"/>
              <w:contextualSpacing/>
              <w:rPr>
                <w:rFonts w:ascii="Arial" w:eastAsia="Times New Roman" w:hAnsi="Arial" w:cs="Arial"/>
                <w:kern w:val="0"/>
                <w:sz w:val="18"/>
                <w:szCs w:val="18"/>
                <w14:ligatures w14:val="none"/>
              </w:rPr>
            </w:pPr>
            <w:r w:rsidRPr="00BA1158">
              <w:rPr>
                <w:rFonts w:eastAsia="Times New Roman" w:cs="Noto Sans"/>
                <w:b/>
                <w:color w:val="000000" w:themeColor="dark1"/>
                <w:kern w:val="24"/>
                <w:sz w:val="18"/>
                <w:szCs w:val="18"/>
                <w14:ligatures w14:val="none"/>
              </w:rPr>
              <w:t>Primary Topics Discussed -</w:t>
            </w:r>
            <w:r w:rsidRPr="00BA1158">
              <w:rPr>
                <w:rFonts w:eastAsia="Times New Roman" w:cs="Noto Sans"/>
                <w:color w:val="000000" w:themeColor="dark1"/>
                <w:kern w:val="24"/>
                <w:sz w:val="18"/>
                <w:szCs w:val="18"/>
                <w14:ligatures w14:val="none"/>
              </w:rPr>
              <w:t xml:space="preserve"> Healthcare transformation, value-based care</w:t>
            </w:r>
          </w:p>
          <w:p w14:paraId="13EC6598" w14:textId="77777777" w:rsidR="00156304" w:rsidRPr="00BA1158" w:rsidRDefault="00156304" w:rsidP="00156304">
            <w:pPr>
              <w:numPr>
                <w:ilvl w:val="0"/>
                <w:numId w:val="27"/>
              </w:numPr>
              <w:spacing w:before="0" w:after="0"/>
              <w:contextualSpacing/>
              <w:rPr>
                <w:rFonts w:ascii="Arial" w:eastAsia="Times New Roman" w:hAnsi="Arial" w:cs="Arial"/>
                <w:kern w:val="0"/>
                <w:sz w:val="18"/>
                <w:szCs w:val="18"/>
                <w14:ligatures w14:val="none"/>
              </w:rPr>
            </w:pPr>
            <w:r w:rsidRPr="00BA1158">
              <w:rPr>
                <w:rFonts w:eastAsia="Times New Roman" w:cs="Noto Sans"/>
                <w:b/>
                <w:color w:val="000000" w:themeColor="dark1"/>
                <w:kern w:val="24"/>
                <w:sz w:val="18"/>
                <w:szCs w:val="18"/>
                <w14:ligatures w14:val="none"/>
              </w:rPr>
              <w:t>Rationale -</w:t>
            </w:r>
            <w:r w:rsidRPr="00BA1158">
              <w:rPr>
                <w:rFonts w:eastAsia="Times New Roman" w:cs="Noto Sans"/>
                <w:color w:val="000000" w:themeColor="dark1"/>
                <w:kern w:val="24"/>
                <w:sz w:val="18"/>
                <w:szCs w:val="18"/>
                <w14:ligatures w14:val="none"/>
              </w:rPr>
              <w:t xml:space="preserve"> Strong alignment with HCPLAN priorities and executive stakeholder audiences</w:t>
            </w:r>
          </w:p>
          <w:p w14:paraId="3D7C3A2F" w14:textId="2D549CCC" w:rsidR="00156304" w:rsidRPr="00BA1158" w:rsidRDefault="00156304" w:rsidP="00156304">
            <w:pPr>
              <w:numPr>
                <w:ilvl w:val="0"/>
                <w:numId w:val="27"/>
              </w:numPr>
              <w:spacing w:before="0" w:after="0"/>
              <w:contextualSpacing/>
              <w:rPr>
                <w:rFonts w:eastAsia="Times New Roman" w:cs="Noto Sans"/>
                <w:b/>
                <w:color w:val="000000" w:themeColor="dark1"/>
                <w:kern w:val="24"/>
                <w:sz w:val="18"/>
                <w:szCs w:val="18"/>
                <w14:ligatures w14:val="none"/>
              </w:rPr>
            </w:pPr>
            <w:r w:rsidRPr="00BA1158">
              <w:rPr>
                <w:rFonts w:eastAsia="Times New Roman" w:cs="Noto Sans"/>
                <w:b/>
                <w:color w:val="000000" w:themeColor="dark1"/>
                <w:kern w:val="24"/>
                <w:sz w:val="18"/>
                <w:szCs w:val="18"/>
                <w14:ligatures w14:val="none"/>
              </w:rPr>
              <w:t>Recommend</w:t>
            </w:r>
            <w:r w:rsidR="00944DD9">
              <w:rPr>
                <w:rFonts w:eastAsia="Times New Roman" w:cs="Noto Sans"/>
                <w:b/>
                <w:color w:val="000000" w:themeColor="dark1"/>
                <w:kern w:val="24"/>
                <w:sz w:val="18"/>
                <w:szCs w:val="18"/>
                <w14:ligatures w14:val="none"/>
              </w:rPr>
              <w:t>ed Audience</w:t>
            </w:r>
            <w:r w:rsidRPr="00BA1158">
              <w:rPr>
                <w:rFonts w:eastAsia="Times New Roman" w:cs="Noto Sans"/>
                <w:b/>
                <w:color w:val="000000" w:themeColor="dark1"/>
                <w:kern w:val="24"/>
                <w:sz w:val="18"/>
                <w:szCs w:val="18"/>
                <w14:ligatures w14:val="none"/>
              </w:rPr>
              <w:t xml:space="preserve"> - </w:t>
            </w:r>
            <w:r w:rsidR="009811D2" w:rsidRPr="009811D2">
              <w:rPr>
                <w:sz w:val="18"/>
                <w:szCs w:val="18"/>
              </w:rPr>
              <w:t>Strong fit with patient empowerment and health care transformation themes</w:t>
            </w:r>
          </w:p>
        </w:tc>
      </w:tr>
      <w:tr w:rsidR="00156304" w:rsidRPr="00BA1158" w14:paraId="4FCE1479" w14:textId="77777777" w:rsidTr="00156304">
        <w:trPr>
          <w:cnfStyle w:val="000000100000" w:firstRow="0" w:lastRow="0" w:firstColumn="0" w:lastColumn="0" w:oddVBand="0" w:evenVBand="0" w:oddHBand="1" w:evenHBand="0" w:firstRowFirstColumn="0" w:firstRowLastColumn="0" w:lastRowFirstColumn="0" w:lastRowLastColumn="0"/>
          <w:trHeight w:val="1019"/>
        </w:trPr>
        <w:tc>
          <w:tcPr>
            <w:tcW w:w="996" w:type="pct"/>
            <w:shd w:val="clear" w:color="auto" w:fill="D9D9D9" w:themeFill="background1" w:themeFillShade="D9"/>
          </w:tcPr>
          <w:p w14:paraId="2A423A33" w14:textId="3F25492F" w:rsidR="00156304" w:rsidRPr="00BA1158" w:rsidRDefault="00156304" w:rsidP="00156304">
            <w:pPr>
              <w:spacing w:before="0" w:after="0"/>
              <w:rPr>
                <w:rFonts w:eastAsia="Times New Roman" w:cs="Noto Sans"/>
                <w:color w:val="000000" w:themeColor="dark1"/>
                <w:kern w:val="24"/>
                <w:sz w:val="18"/>
                <w:szCs w:val="18"/>
                <w14:ligatures w14:val="none"/>
              </w:rPr>
            </w:pPr>
            <w:hyperlink r:id="rId29" w:history="1">
              <w:r w:rsidRPr="00156304">
                <w:rPr>
                  <w:rStyle w:val="Hyperlink"/>
                  <w:rFonts w:eastAsia="Times New Roman" w:cs="Noto Sans"/>
                  <w:kern w:val="24"/>
                  <w:sz w:val="18"/>
                  <w:szCs w:val="18"/>
                  <w14:ligatures w14:val="none"/>
                </w:rPr>
                <w:t>Relentless Health Value</w:t>
              </w:r>
            </w:hyperlink>
          </w:p>
        </w:tc>
        <w:tc>
          <w:tcPr>
            <w:tcW w:w="4004" w:type="pct"/>
          </w:tcPr>
          <w:p w14:paraId="0D5BE685" w14:textId="0399BEB7" w:rsidR="00156304" w:rsidRPr="00BA1158" w:rsidRDefault="00156304" w:rsidP="00156304">
            <w:pPr>
              <w:numPr>
                <w:ilvl w:val="0"/>
                <w:numId w:val="28"/>
              </w:numPr>
              <w:spacing w:before="0" w:after="0"/>
              <w:contextualSpacing/>
              <w:rPr>
                <w:rFonts w:ascii="Arial" w:eastAsia="Times New Roman" w:hAnsi="Arial" w:cs="Arial"/>
                <w:kern w:val="0"/>
                <w:sz w:val="18"/>
                <w:szCs w:val="18"/>
                <w14:ligatures w14:val="none"/>
              </w:rPr>
            </w:pPr>
            <w:r w:rsidRPr="00BA1158">
              <w:rPr>
                <w:rFonts w:eastAsia="Times New Roman" w:cs="Noto Sans"/>
                <w:b/>
                <w:color w:val="000000" w:themeColor="dark1"/>
                <w:kern w:val="24"/>
                <w:sz w:val="18"/>
                <w:szCs w:val="18"/>
                <w14:ligatures w14:val="none"/>
              </w:rPr>
              <w:t xml:space="preserve">Description </w:t>
            </w:r>
            <w:r w:rsidR="001A1280" w:rsidRPr="00BA1158">
              <w:rPr>
                <w:rFonts w:eastAsia="Times New Roman" w:cs="Noto Sans"/>
                <w:b/>
                <w:color w:val="000000" w:themeColor="dark1"/>
                <w:kern w:val="24"/>
                <w:sz w:val="18"/>
                <w:szCs w:val="18"/>
                <w14:ligatures w14:val="none"/>
              </w:rPr>
              <w:t xml:space="preserve">- </w:t>
            </w:r>
            <w:r w:rsidR="001A1280" w:rsidRPr="001A1280">
              <w:rPr>
                <w:rFonts w:eastAsia="Times New Roman" w:cs="Noto Sans"/>
                <w:color w:val="000000" w:themeColor="dark1"/>
                <w:kern w:val="24"/>
                <w:sz w:val="18"/>
                <w:szCs w:val="18"/>
                <w14:ligatures w14:val="none"/>
              </w:rPr>
              <w:t>Podcast</w:t>
            </w:r>
            <w:r w:rsidR="00745444">
              <w:rPr>
                <w:rFonts w:eastAsia="Times New Roman" w:cs="Noto Sans"/>
                <w:color w:val="000000" w:themeColor="dark1"/>
                <w:kern w:val="24"/>
                <w:sz w:val="18"/>
                <w:szCs w:val="18"/>
                <w14:ligatures w14:val="none"/>
              </w:rPr>
              <w:t xml:space="preserve"> focus</w:t>
            </w:r>
            <w:r w:rsidR="00CD253A">
              <w:rPr>
                <w:rFonts w:eastAsia="Times New Roman" w:cs="Noto Sans"/>
                <w:color w:val="000000" w:themeColor="dark1"/>
                <w:kern w:val="24"/>
                <w:sz w:val="18"/>
                <w:szCs w:val="18"/>
                <w14:ligatures w14:val="none"/>
              </w:rPr>
              <w:t xml:space="preserve">ed on </w:t>
            </w:r>
            <w:r w:rsidR="00267261">
              <w:rPr>
                <w:rFonts w:eastAsia="Times New Roman" w:cs="Noto Sans"/>
                <w:color w:val="000000" w:themeColor="dark1"/>
                <w:kern w:val="24"/>
                <w:sz w:val="18"/>
                <w:szCs w:val="18"/>
                <w14:ligatures w14:val="none"/>
              </w:rPr>
              <w:t>improving patient outcomes while tackling</w:t>
            </w:r>
            <w:r w:rsidR="001A1280">
              <w:rPr>
                <w:rFonts w:eastAsia="Times New Roman" w:cs="Noto Sans"/>
                <w:color w:val="000000" w:themeColor="dark1"/>
                <w:kern w:val="24"/>
                <w:sz w:val="18"/>
                <w:szCs w:val="18"/>
                <w14:ligatures w14:val="none"/>
              </w:rPr>
              <w:t xml:space="preserve"> and recommending solutions to</w:t>
            </w:r>
            <w:r w:rsidR="00267261">
              <w:rPr>
                <w:rFonts w:eastAsia="Times New Roman" w:cs="Noto Sans"/>
                <w:color w:val="000000" w:themeColor="dark1"/>
                <w:kern w:val="24"/>
                <w:sz w:val="18"/>
                <w:szCs w:val="18"/>
                <w14:ligatures w14:val="none"/>
              </w:rPr>
              <w:t xml:space="preserve"> </w:t>
            </w:r>
            <w:r w:rsidR="001A1280">
              <w:rPr>
                <w:rFonts w:eastAsia="Times New Roman" w:cs="Noto Sans"/>
                <w:color w:val="000000" w:themeColor="dark1"/>
                <w:kern w:val="24"/>
                <w:sz w:val="18"/>
                <w:szCs w:val="18"/>
                <w14:ligatures w14:val="none"/>
              </w:rPr>
              <w:t>fraud, waste, and abuse</w:t>
            </w:r>
            <w:r w:rsidR="00877E1F">
              <w:rPr>
                <w:rFonts w:eastAsia="Times New Roman" w:cs="Noto Sans"/>
                <w:color w:val="000000" w:themeColor="dark1"/>
                <w:kern w:val="24"/>
                <w:sz w:val="18"/>
                <w:szCs w:val="18"/>
                <w14:ligatures w14:val="none"/>
              </w:rPr>
              <w:t xml:space="preserve"> (FWA)</w:t>
            </w:r>
            <w:r w:rsidR="001A1280">
              <w:rPr>
                <w:rFonts w:eastAsia="Times New Roman" w:cs="Noto Sans"/>
                <w:color w:val="000000" w:themeColor="dark1"/>
                <w:kern w:val="24"/>
                <w:sz w:val="18"/>
                <w:szCs w:val="18"/>
                <w14:ligatures w14:val="none"/>
              </w:rPr>
              <w:t xml:space="preserve"> within the U.S. healthcare system</w:t>
            </w:r>
          </w:p>
          <w:p w14:paraId="19A732CB" w14:textId="15607BF9" w:rsidR="00156304" w:rsidRPr="00877E1F" w:rsidRDefault="00156304" w:rsidP="00156304">
            <w:pPr>
              <w:numPr>
                <w:ilvl w:val="0"/>
                <w:numId w:val="28"/>
              </w:numPr>
              <w:spacing w:before="0" w:after="0"/>
              <w:contextualSpacing/>
              <w:rPr>
                <w:rFonts w:ascii="Arial" w:eastAsia="Times New Roman" w:hAnsi="Arial" w:cs="Arial"/>
                <w:kern w:val="0"/>
                <w:sz w:val="18"/>
                <w:szCs w:val="18"/>
                <w14:ligatures w14:val="none"/>
              </w:rPr>
            </w:pPr>
            <w:r w:rsidRPr="00BA1158">
              <w:rPr>
                <w:rFonts w:eastAsia="Times New Roman" w:cs="Noto Sans"/>
                <w:b/>
                <w:color w:val="000000" w:themeColor="dark1"/>
                <w:kern w:val="24"/>
                <w:sz w:val="18"/>
                <w:szCs w:val="18"/>
                <w14:ligatures w14:val="none"/>
              </w:rPr>
              <w:t xml:space="preserve">Primary Topics Discussed </w:t>
            </w:r>
            <w:r w:rsidR="00877E1F">
              <w:rPr>
                <w:rFonts w:eastAsia="Times New Roman" w:cs="Noto Sans"/>
                <w:b/>
                <w:color w:val="000000" w:themeColor="dark1"/>
                <w:kern w:val="24"/>
                <w:sz w:val="18"/>
                <w:szCs w:val="18"/>
                <w14:ligatures w14:val="none"/>
              </w:rPr>
              <w:t>–</w:t>
            </w:r>
            <w:r w:rsidRPr="00BA1158">
              <w:rPr>
                <w:rFonts w:eastAsia="Times New Roman" w:cs="Noto Sans"/>
                <w:b/>
                <w:color w:val="000000" w:themeColor="dark1"/>
                <w:kern w:val="24"/>
                <w:sz w:val="18"/>
                <w:szCs w:val="18"/>
                <w14:ligatures w14:val="none"/>
              </w:rPr>
              <w:t xml:space="preserve"> </w:t>
            </w:r>
            <w:r w:rsidR="00877E1F" w:rsidRPr="00877E1F">
              <w:rPr>
                <w:rFonts w:eastAsia="Times New Roman" w:cs="Noto Sans"/>
                <w:color w:val="000000" w:themeColor="dark1"/>
                <w:kern w:val="24"/>
                <w:sz w:val="18"/>
                <w:szCs w:val="18"/>
                <w14:ligatures w14:val="none"/>
              </w:rPr>
              <w:t xml:space="preserve">FWA, price transparency, </w:t>
            </w:r>
            <w:r w:rsidR="00461EF1">
              <w:rPr>
                <w:rFonts w:eastAsia="Times New Roman" w:cs="Noto Sans"/>
                <w:color w:val="000000" w:themeColor="dark1"/>
                <w:kern w:val="24"/>
                <w:sz w:val="18"/>
                <w:szCs w:val="18"/>
                <w14:ligatures w14:val="none"/>
              </w:rPr>
              <w:t>patient e</w:t>
            </w:r>
            <w:r w:rsidR="009811D2">
              <w:rPr>
                <w:rFonts w:eastAsia="Times New Roman" w:cs="Noto Sans"/>
                <w:color w:val="000000" w:themeColor="dark1"/>
                <w:kern w:val="24"/>
                <w:sz w:val="18"/>
                <w:szCs w:val="18"/>
                <w14:ligatures w14:val="none"/>
              </w:rPr>
              <w:t>mpowerment/engagement</w:t>
            </w:r>
          </w:p>
          <w:p w14:paraId="4C27DE52" w14:textId="4CE72835" w:rsidR="00584B6D" w:rsidRPr="00584B6D" w:rsidRDefault="00156304" w:rsidP="00156304">
            <w:pPr>
              <w:numPr>
                <w:ilvl w:val="0"/>
                <w:numId w:val="27"/>
              </w:numPr>
              <w:spacing w:before="0" w:after="0"/>
              <w:contextualSpacing/>
              <w:rPr>
                <w:rFonts w:eastAsia="Times New Roman" w:cs="Noto Sans"/>
                <w:b/>
                <w:color w:val="000000" w:themeColor="dark1"/>
                <w:kern w:val="24"/>
                <w:sz w:val="18"/>
                <w:szCs w:val="18"/>
                <w14:ligatures w14:val="none"/>
              </w:rPr>
            </w:pPr>
            <w:r w:rsidRPr="00BA1158">
              <w:rPr>
                <w:rFonts w:eastAsia="Times New Roman" w:cs="Noto Sans"/>
                <w:b/>
                <w:color w:val="000000" w:themeColor="dark1"/>
                <w:kern w:val="24"/>
                <w:sz w:val="18"/>
                <w:szCs w:val="18"/>
                <w14:ligatures w14:val="none"/>
              </w:rPr>
              <w:t xml:space="preserve">Rationale </w:t>
            </w:r>
            <w:r w:rsidR="00584B6D">
              <w:rPr>
                <w:rFonts w:eastAsia="Times New Roman" w:cs="Noto Sans"/>
                <w:b/>
                <w:color w:val="000000" w:themeColor="dark1"/>
                <w:kern w:val="24"/>
                <w:sz w:val="18"/>
                <w:szCs w:val="18"/>
                <w14:ligatures w14:val="none"/>
              </w:rPr>
              <w:t>–</w:t>
            </w:r>
            <w:r w:rsidRPr="00BA1158">
              <w:rPr>
                <w:rFonts w:eastAsia="Times New Roman" w:cs="Noto Sans"/>
                <w:color w:val="000000" w:themeColor="dark1"/>
                <w:kern w:val="24"/>
                <w:sz w:val="18"/>
                <w:szCs w:val="18"/>
                <w14:ligatures w14:val="none"/>
              </w:rPr>
              <w:t xml:space="preserve"> </w:t>
            </w:r>
            <w:r w:rsidR="00584B6D" w:rsidRPr="00584B6D">
              <w:rPr>
                <w:rFonts w:eastAsia="Times New Roman" w:cs="Noto Sans"/>
                <w:color w:val="000000" w:themeColor="dark1"/>
                <w:kern w:val="24"/>
                <w:sz w:val="18"/>
                <w:szCs w:val="18"/>
                <w14:ligatures w14:val="none"/>
              </w:rPr>
              <w:t>Strong alignment with value-based care, payment reform, and health care executive audiences</w:t>
            </w:r>
          </w:p>
          <w:p w14:paraId="49BF6D3A" w14:textId="32C0BB5E" w:rsidR="00156304" w:rsidRPr="00BA1158" w:rsidRDefault="00156304" w:rsidP="00156304">
            <w:pPr>
              <w:numPr>
                <w:ilvl w:val="0"/>
                <w:numId w:val="27"/>
              </w:numPr>
              <w:spacing w:before="0" w:after="0"/>
              <w:contextualSpacing/>
              <w:rPr>
                <w:rFonts w:eastAsia="Times New Roman" w:cs="Noto Sans"/>
                <w:b/>
                <w:color w:val="000000" w:themeColor="dark1"/>
                <w:kern w:val="24"/>
                <w:sz w:val="18"/>
                <w:szCs w:val="18"/>
                <w14:ligatures w14:val="none"/>
              </w:rPr>
            </w:pPr>
            <w:r w:rsidRPr="00BA1158">
              <w:rPr>
                <w:rFonts w:eastAsia="Times New Roman" w:cs="Noto Sans"/>
                <w:b/>
                <w:color w:val="000000" w:themeColor="dark1"/>
                <w:kern w:val="24"/>
                <w:sz w:val="18"/>
                <w:szCs w:val="18"/>
                <w14:ligatures w14:val="none"/>
              </w:rPr>
              <w:t>Recommend</w:t>
            </w:r>
            <w:r w:rsidR="00944DD9">
              <w:rPr>
                <w:rFonts w:eastAsia="Times New Roman" w:cs="Noto Sans"/>
                <w:b/>
                <w:color w:val="000000" w:themeColor="dark1"/>
                <w:kern w:val="24"/>
                <w:sz w:val="18"/>
                <w:szCs w:val="18"/>
                <w14:ligatures w14:val="none"/>
              </w:rPr>
              <w:t>ed Audience</w:t>
            </w:r>
            <w:r w:rsidRPr="00BA1158">
              <w:rPr>
                <w:rFonts w:eastAsia="Times New Roman" w:cs="Noto Sans"/>
                <w:b/>
                <w:color w:val="000000" w:themeColor="dark1"/>
                <w:kern w:val="24"/>
                <w:sz w:val="18"/>
                <w:szCs w:val="18"/>
                <w14:ligatures w14:val="none"/>
              </w:rPr>
              <w:t xml:space="preserve"> - </w:t>
            </w:r>
            <w:r w:rsidR="00E4213C" w:rsidRPr="00BA1158">
              <w:rPr>
                <w:rFonts w:eastAsia="Times New Roman" w:cs="Noto Sans"/>
                <w:color w:val="000000" w:themeColor="dark1"/>
                <w:kern w:val="24"/>
                <w:sz w:val="18"/>
                <w:szCs w:val="18"/>
                <w14:ligatures w14:val="none"/>
              </w:rPr>
              <w:t>For relevant initiatives - better fit for prevention, patient engagement, and operational transformation topics</w:t>
            </w:r>
          </w:p>
        </w:tc>
      </w:tr>
      <w:tr w:rsidR="00156304" w:rsidRPr="00BA1158" w14:paraId="00AD7F4C" w14:textId="77777777" w:rsidTr="00156304">
        <w:trPr>
          <w:trHeight w:val="1019"/>
        </w:trPr>
        <w:tc>
          <w:tcPr>
            <w:tcW w:w="996" w:type="pct"/>
            <w:shd w:val="clear" w:color="auto" w:fill="D9D9D9" w:themeFill="background1" w:themeFillShade="D9"/>
          </w:tcPr>
          <w:p w14:paraId="5093CBE5" w14:textId="4571AF38" w:rsidR="00156304" w:rsidRPr="00BA1158" w:rsidRDefault="00156304" w:rsidP="00156304">
            <w:pPr>
              <w:spacing w:before="0" w:after="0"/>
              <w:rPr>
                <w:rFonts w:ascii="Arial" w:eastAsia="Times New Roman" w:hAnsi="Arial" w:cs="Arial"/>
                <w:kern w:val="0"/>
                <w:sz w:val="18"/>
                <w:szCs w:val="18"/>
                <w14:ligatures w14:val="none"/>
              </w:rPr>
            </w:pPr>
            <w:hyperlink r:id="rId30" w:history="1">
              <w:r w:rsidRPr="00BA1158">
                <w:rPr>
                  <w:rFonts w:eastAsia="Times New Roman" w:cs="Noto Sans"/>
                  <w:color w:val="000000" w:themeColor="dark1"/>
                  <w:kern w:val="24"/>
                  <w:sz w:val="18"/>
                  <w:szCs w:val="18"/>
                  <w:u w:val="single"/>
                  <w14:ligatures w14:val="none"/>
                </w:rPr>
                <w:t>20-Minute Health Talk</w:t>
              </w:r>
            </w:hyperlink>
          </w:p>
        </w:tc>
        <w:tc>
          <w:tcPr>
            <w:tcW w:w="4004" w:type="pct"/>
          </w:tcPr>
          <w:p w14:paraId="355BD7C7" w14:textId="77777777" w:rsidR="00156304" w:rsidRPr="00BA1158" w:rsidRDefault="00156304" w:rsidP="00156304">
            <w:pPr>
              <w:numPr>
                <w:ilvl w:val="0"/>
                <w:numId w:val="30"/>
              </w:numPr>
              <w:spacing w:before="0" w:after="0"/>
              <w:contextualSpacing/>
              <w:rPr>
                <w:rFonts w:ascii="Arial" w:eastAsia="Times New Roman" w:hAnsi="Arial" w:cs="Arial"/>
                <w:kern w:val="0"/>
                <w:sz w:val="18"/>
                <w:szCs w:val="18"/>
                <w14:ligatures w14:val="none"/>
              </w:rPr>
            </w:pPr>
            <w:r w:rsidRPr="00BA1158">
              <w:rPr>
                <w:rFonts w:eastAsia="Times New Roman" w:cs="Noto Sans"/>
                <w:b/>
                <w:color w:val="000000" w:themeColor="dark1"/>
                <w:kern w:val="24"/>
                <w:sz w:val="18"/>
                <w:szCs w:val="18"/>
                <w14:ligatures w14:val="none"/>
              </w:rPr>
              <w:t>Description -</w:t>
            </w:r>
            <w:r w:rsidRPr="00BA1158">
              <w:rPr>
                <w:rFonts w:eastAsia="Times New Roman" w:cs="Noto Sans"/>
                <w:color w:val="000000" w:themeColor="dark1"/>
                <w:kern w:val="24"/>
                <w:sz w:val="18"/>
                <w:szCs w:val="18"/>
                <w14:ligatures w14:val="none"/>
              </w:rPr>
              <w:t xml:space="preserve"> Health system podcast discussing care delivery, patient engagement, innovation, and public health topics</w:t>
            </w:r>
          </w:p>
          <w:p w14:paraId="1F71BE5E" w14:textId="77777777" w:rsidR="00156304" w:rsidRPr="00BA1158" w:rsidRDefault="00156304" w:rsidP="00156304">
            <w:pPr>
              <w:numPr>
                <w:ilvl w:val="0"/>
                <w:numId w:val="30"/>
              </w:numPr>
              <w:spacing w:before="0" w:after="0"/>
              <w:contextualSpacing/>
              <w:rPr>
                <w:rFonts w:ascii="Arial" w:eastAsia="Times New Roman" w:hAnsi="Arial" w:cs="Arial"/>
                <w:kern w:val="0"/>
                <w:sz w:val="18"/>
                <w:szCs w:val="18"/>
                <w14:ligatures w14:val="none"/>
              </w:rPr>
            </w:pPr>
            <w:r w:rsidRPr="00BA1158">
              <w:rPr>
                <w:rFonts w:eastAsia="Times New Roman" w:cs="Noto Sans"/>
                <w:b/>
                <w:color w:val="000000" w:themeColor="dark1"/>
                <w:kern w:val="24"/>
                <w:sz w:val="18"/>
                <w:szCs w:val="18"/>
                <w14:ligatures w14:val="none"/>
              </w:rPr>
              <w:t>Primary Topics Discussed -</w:t>
            </w:r>
            <w:r w:rsidRPr="00BA1158">
              <w:rPr>
                <w:rFonts w:eastAsia="Times New Roman" w:cs="Noto Sans"/>
                <w:color w:val="000000" w:themeColor="dark1"/>
                <w:kern w:val="24"/>
                <w:sz w:val="18"/>
                <w:szCs w:val="18"/>
                <w14:ligatures w14:val="none"/>
              </w:rPr>
              <w:t xml:space="preserve"> Care delivery, public health</w:t>
            </w:r>
          </w:p>
          <w:p w14:paraId="69A0E427" w14:textId="736F36ED" w:rsidR="00156304" w:rsidRPr="00BA1158" w:rsidRDefault="00156304" w:rsidP="00156304">
            <w:pPr>
              <w:numPr>
                <w:ilvl w:val="0"/>
                <w:numId w:val="30"/>
              </w:numPr>
              <w:spacing w:before="0" w:after="0"/>
              <w:contextualSpacing/>
              <w:rPr>
                <w:rFonts w:ascii="Arial" w:eastAsia="Times New Roman" w:hAnsi="Arial" w:cs="Arial"/>
                <w:kern w:val="0"/>
                <w:sz w:val="18"/>
                <w:szCs w:val="18"/>
                <w14:ligatures w14:val="none"/>
              </w:rPr>
            </w:pPr>
            <w:r w:rsidRPr="00BA1158">
              <w:rPr>
                <w:rFonts w:eastAsia="Times New Roman" w:cs="Noto Sans"/>
                <w:b/>
                <w:color w:val="000000" w:themeColor="dark1"/>
                <w:kern w:val="24"/>
                <w:sz w:val="18"/>
                <w:szCs w:val="18"/>
                <w14:ligatures w14:val="none"/>
              </w:rPr>
              <w:t xml:space="preserve">Rationale </w:t>
            </w:r>
            <w:r w:rsidR="00C31E25">
              <w:rPr>
                <w:rFonts w:eastAsia="Times New Roman" w:cs="Noto Sans"/>
                <w:b/>
                <w:color w:val="000000" w:themeColor="dark1"/>
                <w:kern w:val="24"/>
                <w:sz w:val="18"/>
                <w:szCs w:val="18"/>
                <w14:ligatures w14:val="none"/>
              </w:rPr>
              <w:t>–</w:t>
            </w:r>
            <w:r w:rsidRPr="00BA1158">
              <w:rPr>
                <w:rFonts w:eastAsia="Times New Roman" w:cs="Noto Sans"/>
                <w:b/>
                <w:color w:val="000000" w:themeColor="dark1"/>
                <w:kern w:val="24"/>
                <w:sz w:val="18"/>
                <w:szCs w:val="18"/>
                <w14:ligatures w14:val="none"/>
              </w:rPr>
              <w:t xml:space="preserve"> </w:t>
            </w:r>
            <w:r w:rsidR="00C31E25" w:rsidRPr="00C31E25">
              <w:rPr>
                <w:rFonts w:eastAsia="Times New Roman" w:cs="Noto Sans"/>
                <w:color w:val="000000" w:themeColor="dark1"/>
                <w:kern w:val="24"/>
                <w:sz w:val="18"/>
                <w:szCs w:val="18"/>
                <w14:ligatures w14:val="none"/>
              </w:rPr>
              <w:t>Supports</w:t>
            </w:r>
            <w:r w:rsidR="00C31E25">
              <w:rPr>
                <w:rFonts w:eastAsia="Times New Roman" w:cs="Noto Sans"/>
                <w:b/>
                <w:color w:val="000000" w:themeColor="dark1"/>
                <w:kern w:val="24"/>
                <w:sz w:val="18"/>
                <w:szCs w:val="18"/>
                <w14:ligatures w14:val="none"/>
              </w:rPr>
              <w:t xml:space="preserve"> </w:t>
            </w:r>
            <w:r w:rsidRPr="00BA1158">
              <w:rPr>
                <w:rFonts w:eastAsia="Times New Roman" w:cs="Noto Sans"/>
                <w:color w:val="000000" w:themeColor="dark1"/>
                <w:kern w:val="24"/>
                <w:sz w:val="18"/>
                <w:szCs w:val="18"/>
                <w14:ligatures w14:val="none"/>
              </w:rPr>
              <w:t>LAN initiatives tied to prevention, patient engagement, or operational improvement</w:t>
            </w:r>
          </w:p>
          <w:p w14:paraId="26A0C4E0" w14:textId="09976C44" w:rsidR="00156304" w:rsidRPr="00BA1158" w:rsidRDefault="00156304" w:rsidP="00156304">
            <w:pPr>
              <w:numPr>
                <w:ilvl w:val="0"/>
                <w:numId w:val="28"/>
              </w:numPr>
              <w:spacing w:before="0" w:after="0"/>
              <w:contextualSpacing/>
              <w:rPr>
                <w:rFonts w:ascii="Arial" w:eastAsia="Times New Roman" w:hAnsi="Arial" w:cs="Arial"/>
                <w:kern w:val="0"/>
                <w:sz w:val="18"/>
                <w:szCs w:val="18"/>
                <w14:ligatures w14:val="none"/>
              </w:rPr>
            </w:pPr>
            <w:r w:rsidRPr="00BA1158">
              <w:rPr>
                <w:rFonts w:eastAsia="Times New Roman" w:cs="Noto Sans"/>
                <w:b/>
                <w:color w:val="000000" w:themeColor="dark1"/>
                <w:kern w:val="24"/>
                <w:sz w:val="18"/>
                <w:szCs w:val="18"/>
                <w14:ligatures w14:val="none"/>
              </w:rPr>
              <w:t>Recommen</w:t>
            </w:r>
            <w:r w:rsidR="00944DD9">
              <w:rPr>
                <w:rFonts w:eastAsia="Times New Roman" w:cs="Noto Sans"/>
                <w:b/>
                <w:color w:val="000000" w:themeColor="dark1"/>
                <w:kern w:val="24"/>
                <w:sz w:val="18"/>
                <w:szCs w:val="18"/>
                <w14:ligatures w14:val="none"/>
              </w:rPr>
              <w:t>ded Audience</w:t>
            </w:r>
            <w:r w:rsidRPr="00BA1158">
              <w:rPr>
                <w:rFonts w:eastAsia="Times New Roman" w:cs="Noto Sans"/>
                <w:b/>
                <w:color w:val="000000" w:themeColor="dark1"/>
                <w:kern w:val="24"/>
                <w:sz w:val="18"/>
                <w:szCs w:val="18"/>
                <w14:ligatures w14:val="none"/>
              </w:rPr>
              <w:t xml:space="preserve"> - </w:t>
            </w:r>
            <w:r w:rsidR="00944DD9" w:rsidRPr="00944DD9">
              <w:rPr>
                <w:rFonts w:eastAsia="Times New Roman" w:cs="Noto Sans"/>
                <w:color w:val="000000" w:themeColor="dark1"/>
                <w:kern w:val="24"/>
                <w:sz w:val="18"/>
                <w:szCs w:val="18"/>
                <w14:ligatures w14:val="none"/>
              </w:rPr>
              <w:t>Strong fit for prevention and patient engagement topics</w:t>
            </w:r>
          </w:p>
        </w:tc>
      </w:tr>
    </w:tbl>
    <w:p w14:paraId="4A25AAA3" w14:textId="77777777" w:rsidR="00E54CE8" w:rsidRPr="00A06630" w:rsidRDefault="00E54CE8" w:rsidP="00A06630">
      <w:bookmarkStart w:id="29" w:name="_Strategy_1:_Build"/>
      <w:bookmarkEnd w:id="29"/>
    </w:p>
    <w:sectPr w:rsidR="00E54CE8" w:rsidRPr="00A06630" w:rsidSect="000E1858">
      <w:headerReference w:type="default" r:id="rId31"/>
      <w:footerReference w:type="default" r:id="rId32"/>
      <w:pgSz w:w="12240" w:h="15840"/>
      <w:pgMar w:top="1440" w:right="1440" w:bottom="1440" w:left="1440" w:header="720" w:footer="576"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 w:author="Melissa Stahl" w:date="2026-07-08T10:49:00Z" w:initials="MS">
    <w:p w14:paraId="7A0E46E1" w14:textId="38A2FE6C" w:rsidR="00402632" w:rsidRDefault="007F7523">
      <w:pPr>
        <w:pStyle w:val="CommentText"/>
      </w:pPr>
      <w:r>
        <w:rPr>
          <w:rStyle w:val="CommentReference"/>
        </w:rPr>
        <w:annotationRef/>
      </w:r>
      <w:r w:rsidRPr="0A423AF1">
        <w:t>This might be something we consider adding to any other WGs that we have over the next couple of months as an FYI to members across other groups of the work being done in PE (in case they dont see/read the email blasts)</w:t>
      </w:r>
    </w:p>
  </w:comment>
  <w:comment w:id="5" w:author="Melissa Stahl" w:date="2026-07-08T10:47:00Z" w:initials="MS">
    <w:p w14:paraId="5DC54452" w14:textId="52C9355D" w:rsidR="00402632" w:rsidRDefault="007F7523">
      <w:pPr>
        <w:pStyle w:val="CommentText"/>
      </w:pPr>
      <w:r>
        <w:rPr>
          <w:rStyle w:val="CommentReference"/>
        </w:rPr>
        <w:annotationRef/>
      </w:r>
      <w:r w:rsidRPr="4305C1AA">
        <w:t xml:space="preserve">I think likely opportunity to do more than one follow up in the newsletter, not necessarily as a feature but in a subsection of the copy, that highlights the different components of the guidebook (e.g., initial PR launches the guidebook, and then the next 3-4 newsletters highlight key insights/focus on one of the three pillars (financial incentives, nudges, access, 30/60/90 plan) </w:t>
      </w:r>
    </w:p>
  </w:comment>
  <w:comment w:id="8" w:author="Melissa Stahl" w:date="2026-07-08T10:51:00Z" w:initials="MS">
    <w:p w14:paraId="610FA8D8" w14:textId="31028518" w:rsidR="00402632" w:rsidRDefault="007F7523">
      <w:pPr>
        <w:pStyle w:val="CommentText"/>
      </w:pPr>
      <w:r>
        <w:rPr>
          <w:rStyle w:val="CommentReference"/>
        </w:rPr>
        <w:annotationRef/>
      </w:r>
      <w:r w:rsidRPr="5ABD5658">
        <w:t>Video is great, but not necessary if we can get the same reach with personalized reposts/quotes/amplification via members (e.g., similar to the member profiles)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A0E46E1" w15:done="0"/>
  <w15:commentEx w15:paraId="5DC54452" w15:done="0"/>
  <w15:commentEx w15:paraId="610FA8D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EC3A262" w16cex:dateUtc="2026-07-08T14:49:00Z"/>
  <w16cex:commentExtensible w16cex:durableId="6F9331D6" w16cex:dateUtc="2026-07-08T14:47:00Z"/>
  <w16cex:commentExtensible w16cex:durableId="056DB4FE" w16cex:dateUtc="2026-07-08T14:5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A0E46E1" w16cid:durableId="3EC3A262"/>
  <w16cid:commentId w16cid:paraId="5DC54452" w16cid:durableId="6F9331D6"/>
  <w16cid:commentId w16cid:paraId="610FA8D8" w16cid:durableId="056DB4F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25F42D" w14:textId="77777777" w:rsidR="00912D49" w:rsidRDefault="00912D49" w:rsidP="00F13BE8">
      <w:pPr>
        <w:spacing w:before="0" w:after="0"/>
      </w:pPr>
      <w:r>
        <w:separator/>
      </w:r>
    </w:p>
  </w:endnote>
  <w:endnote w:type="continuationSeparator" w:id="0">
    <w:p w14:paraId="5B08B435" w14:textId="77777777" w:rsidR="00912D49" w:rsidRDefault="00912D49" w:rsidP="00F13BE8">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Noto Sans">
    <w:charset w:val="00"/>
    <w:family w:val="swiss"/>
    <w:pitch w:val="variable"/>
    <w:sig w:usb0="E00082FF" w:usb1="400078FF" w:usb2="00000021"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C457F" w14:textId="01ABAE53" w:rsidR="000E1858" w:rsidRPr="00897B32" w:rsidRDefault="000E1858" w:rsidP="007E4B15">
    <w:pPr>
      <w:pStyle w:val="Footer"/>
      <w:jc w:val="right"/>
    </w:pPr>
    <w:r>
      <w:rPr>
        <w:rFonts w:ascii="Arial" w:hAnsi="Arial" w:cs="Arial"/>
        <w:color w:val="0E4068"/>
      </w:rPr>
      <w:tab/>
    </w:r>
    <w:r w:rsidR="008F3432">
      <w:rPr>
        <w:rFonts w:ascii="Arial" w:hAnsi="Arial" w:cs="Arial"/>
        <w:color w:val="0E4068"/>
      </w:rPr>
      <w:t>HCP</w:t>
    </w:r>
    <w:r w:rsidR="00D64DFE">
      <w:rPr>
        <w:rFonts w:ascii="Arial" w:hAnsi="Arial" w:cs="Arial"/>
        <w:color w:val="0E4068"/>
      </w:rPr>
      <w:t>LAN</w:t>
    </w:r>
    <w:r w:rsidRPr="00DC5EE6">
      <w:rPr>
        <w:rFonts w:ascii="Arial" w:hAnsi="Arial" w:cs="Arial"/>
        <w:color w:val="0E4068"/>
      </w:rPr>
      <w:t>.ORG</w:t>
    </w:r>
    <w:r>
      <w:rPr>
        <w:rFonts w:ascii="Arial" w:hAnsi="Arial" w:cs="Arial"/>
        <w:color w:val="0E4068"/>
      </w:rPr>
      <w:tab/>
    </w:r>
    <w:sdt>
      <w:sdtPr>
        <w:id w:val="14272172"/>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t>1</w:t>
        </w:r>
        <w:r>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B0D084" w14:textId="77777777" w:rsidR="00912D49" w:rsidRDefault="00912D49" w:rsidP="00F13BE8">
      <w:pPr>
        <w:spacing w:before="0" w:after="0"/>
      </w:pPr>
      <w:r>
        <w:separator/>
      </w:r>
    </w:p>
  </w:footnote>
  <w:footnote w:type="continuationSeparator" w:id="0">
    <w:p w14:paraId="314CD897" w14:textId="77777777" w:rsidR="00912D49" w:rsidRDefault="00912D49" w:rsidP="00F13BE8">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B0C40" w14:textId="77777777" w:rsidR="000E1858" w:rsidRPr="005E1331" w:rsidRDefault="000E1858" w:rsidP="007E4B15">
    <w:pPr>
      <w:tabs>
        <w:tab w:val="left" w:pos="2635"/>
      </w:tabs>
    </w:pPr>
    <w:r>
      <w:rPr>
        <w:noProof/>
      </w:rPr>
      <w:drawing>
        <wp:anchor distT="0" distB="0" distL="114300" distR="114300" simplePos="0" relativeHeight="251658240" behindDoc="0" locked="0" layoutInCell="1" allowOverlap="1" wp14:anchorId="71F8EDD7" wp14:editId="75C93DE6">
          <wp:simplePos x="0" y="0"/>
          <wp:positionH relativeFrom="margin">
            <wp:posOffset>-44553</wp:posOffset>
          </wp:positionH>
          <wp:positionV relativeFrom="paragraph">
            <wp:posOffset>-296545</wp:posOffset>
          </wp:positionV>
          <wp:extent cx="1810385" cy="544195"/>
          <wp:effectExtent l="0" t="0" r="0" b="8255"/>
          <wp:wrapNone/>
          <wp:docPr id="1802497009" name="Picture 180249700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7018687" name="Picture 2037018687">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10385" cy="544195"/>
                  </a:xfrm>
                  <a:prstGeom prst="rect">
                    <a:avLst/>
                  </a:prstGeom>
                  <a:noFill/>
                  <a:ln>
                    <a:noFill/>
                  </a:ln>
                </pic:spPr>
              </pic:pic>
            </a:graphicData>
          </a:graphic>
        </wp:anchor>
      </w:drawing>
    </w:r>
    <w:r>
      <w:rPr>
        <w:noProof/>
      </w:rPr>
      <mc:AlternateContent>
        <mc:Choice Requires="wps">
          <w:drawing>
            <wp:anchor distT="4294967295" distB="4294967295" distL="114300" distR="114300" simplePos="0" relativeHeight="251658241" behindDoc="0" locked="0" layoutInCell="1" allowOverlap="1" wp14:anchorId="445896DE" wp14:editId="15A0954C">
              <wp:simplePos x="0" y="0"/>
              <wp:positionH relativeFrom="column">
                <wp:posOffset>-41910</wp:posOffset>
              </wp:positionH>
              <wp:positionV relativeFrom="paragraph">
                <wp:posOffset>340359</wp:posOffset>
              </wp:positionV>
              <wp:extent cx="5909945" cy="0"/>
              <wp:effectExtent l="0" t="0" r="0" b="0"/>
              <wp:wrapNone/>
              <wp:docPr id="570411472" name="Straight Connector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09945" cy="0"/>
                      </a:xfrm>
                      <a:prstGeom prst="line">
                        <a:avLst/>
                      </a:prstGeom>
                      <a:ln>
                        <a:solidFill>
                          <a:schemeClr val="bg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2F852DB3" id="Straight Connector 2" o:spid="_x0000_s1026" alt="&quot;&quot;" style="position:absolute;z-index:251658241;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3pt,26.8pt" to="462.05pt,2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" strokecolor="#bfbfbf [2412]" strokeweight=".5pt">
              <v:stroke joinstyle="miter"/>
              <o:lock v:ext="edit" shapetype="f"/>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12E13"/>
    <w:multiLevelType w:val="hybridMultilevel"/>
    <w:tmpl w:val="7D6C3D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37F3D62"/>
    <w:multiLevelType w:val="hybridMultilevel"/>
    <w:tmpl w:val="45067196"/>
    <w:lvl w:ilvl="0" w:tplc="038447E8">
      <w:start w:val="1"/>
      <w:numFmt w:val="decimal"/>
      <w:lvlText w:val="%1."/>
      <w:lvlJc w:val="left"/>
      <w:pPr>
        <w:ind w:left="1020" w:hanging="360"/>
      </w:pPr>
    </w:lvl>
    <w:lvl w:ilvl="1" w:tplc="E6D0449C">
      <w:start w:val="1"/>
      <w:numFmt w:val="decimal"/>
      <w:lvlText w:val="%2."/>
      <w:lvlJc w:val="left"/>
      <w:pPr>
        <w:ind w:left="1020" w:hanging="360"/>
      </w:pPr>
    </w:lvl>
    <w:lvl w:ilvl="2" w:tplc="7B5273E0">
      <w:start w:val="1"/>
      <w:numFmt w:val="decimal"/>
      <w:lvlText w:val="%3."/>
      <w:lvlJc w:val="left"/>
      <w:pPr>
        <w:ind w:left="1020" w:hanging="360"/>
      </w:pPr>
    </w:lvl>
    <w:lvl w:ilvl="3" w:tplc="C62C2B0A">
      <w:start w:val="1"/>
      <w:numFmt w:val="decimal"/>
      <w:lvlText w:val="%4."/>
      <w:lvlJc w:val="left"/>
      <w:pPr>
        <w:ind w:left="1020" w:hanging="360"/>
      </w:pPr>
    </w:lvl>
    <w:lvl w:ilvl="4" w:tplc="67A0E634">
      <w:start w:val="1"/>
      <w:numFmt w:val="decimal"/>
      <w:lvlText w:val="%5."/>
      <w:lvlJc w:val="left"/>
      <w:pPr>
        <w:ind w:left="1020" w:hanging="360"/>
      </w:pPr>
    </w:lvl>
    <w:lvl w:ilvl="5" w:tplc="D95C5600">
      <w:start w:val="1"/>
      <w:numFmt w:val="decimal"/>
      <w:lvlText w:val="%6."/>
      <w:lvlJc w:val="left"/>
      <w:pPr>
        <w:ind w:left="1020" w:hanging="360"/>
      </w:pPr>
    </w:lvl>
    <w:lvl w:ilvl="6" w:tplc="D03C2D02">
      <w:start w:val="1"/>
      <w:numFmt w:val="decimal"/>
      <w:lvlText w:val="%7."/>
      <w:lvlJc w:val="left"/>
      <w:pPr>
        <w:ind w:left="1020" w:hanging="360"/>
      </w:pPr>
    </w:lvl>
    <w:lvl w:ilvl="7" w:tplc="1BEED64A">
      <w:start w:val="1"/>
      <w:numFmt w:val="decimal"/>
      <w:lvlText w:val="%8."/>
      <w:lvlJc w:val="left"/>
      <w:pPr>
        <w:ind w:left="1020" w:hanging="360"/>
      </w:pPr>
    </w:lvl>
    <w:lvl w:ilvl="8" w:tplc="53DEE226">
      <w:start w:val="1"/>
      <w:numFmt w:val="decimal"/>
      <w:lvlText w:val="%9."/>
      <w:lvlJc w:val="left"/>
      <w:pPr>
        <w:ind w:left="1020" w:hanging="360"/>
      </w:pPr>
    </w:lvl>
  </w:abstractNum>
  <w:abstractNum w:abstractNumId="2" w15:restartNumberingAfterBreak="0">
    <w:nsid w:val="0E395DD4"/>
    <w:multiLevelType w:val="hybridMultilevel"/>
    <w:tmpl w:val="0EBEF50A"/>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3945710"/>
    <w:multiLevelType w:val="multilevel"/>
    <w:tmpl w:val="6436E93E"/>
    <w:lvl w:ilvl="0">
      <w:start w:val="1"/>
      <w:numFmt w:val="bullet"/>
      <w:lvlText w:val=""/>
      <w:lvlJc w:val="left"/>
      <w:pPr>
        <w:tabs>
          <w:tab w:val="num" w:pos="360"/>
        </w:tabs>
        <w:ind w:left="360" w:hanging="360"/>
      </w:pPr>
      <w:rPr>
        <w:rFonts w:ascii="Symbol" w:hAnsi="Symbol" w:hint="default"/>
      </w:rPr>
    </w:lvl>
    <w:lvl w:ilvl="1">
      <w:start w:val="1"/>
      <w:numFmt w:val="decimal"/>
      <w:lvlText w:val="%2."/>
      <w:lvlJc w:val="left"/>
      <w:pPr>
        <w:ind w:left="1080" w:hanging="360"/>
      </w:pPr>
      <w:rPr>
        <w:rFonts w:hint="default"/>
      </w:rPr>
    </w:lvl>
    <w:lvl w:ilvl="2">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 w15:restartNumberingAfterBreak="0">
    <w:nsid w:val="1D614A3E"/>
    <w:multiLevelType w:val="hybridMultilevel"/>
    <w:tmpl w:val="E416BD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1A91AA2"/>
    <w:multiLevelType w:val="hybridMultilevel"/>
    <w:tmpl w:val="BA5CED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9D50D4C"/>
    <w:multiLevelType w:val="hybridMultilevel"/>
    <w:tmpl w:val="840E91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FAB7777"/>
    <w:multiLevelType w:val="hybridMultilevel"/>
    <w:tmpl w:val="E2FC79DE"/>
    <w:lvl w:ilvl="0" w:tplc="AB1CEF38">
      <w:start w:val="1"/>
      <w:numFmt w:val="bullet"/>
      <w:lvlText w:val="•"/>
      <w:lvlJc w:val="left"/>
      <w:pPr>
        <w:tabs>
          <w:tab w:val="num" w:pos="360"/>
        </w:tabs>
        <w:ind w:left="360" w:hanging="360"/>
      </w:pPr>
      <w:rPr>
        <w:rFonts w:ascii="Arial" w:hAnsi="Arial" w:hint="default"/>
      </w:rPr>
    </w:lvl>
    <w:lvl w:ilvl="1" w:tplc="ECF2A93C" w:tentative="1">
      <w:start w:val="1"/>
      <w:numFmt w:val="bullet"/>
      <w:lvlText w:val="•"/>
      <w:lvlJc w:val="left"/>
      <w:pPr>
        <w:tabs>
          <w:tab w:val="num" w:pos="1080"/>
        </w:tabs>
        <w:ind w:left="1080" w:hanging="360"/>
      </w:pPr>
      <w:rPr>
        <w:rFonts w:ascii="Arial" w:hAnsi="Arial" w:hint="default"/>
      </w:rPr>
    </w:lvl>
    <w:lvl w:ilvl="2" w:tplc="E7BA7C40" w:tentative="1">
      <w:start w:val="1"/>
      <w:numFmt w:val="bullet"/>
      <w:lvlText w:val="•"/>
      <w:lvlJc w:val="left"/>
      <w:pPr>
        <w:tabs>
          <w:tab w:val="num" w:pos="1800"/>
        </w:tabs>
        <w:ind w:left="1800" w:hanging="360"/>
      </w:pPr>
      <w:rPr>
        <w:rFonts w:ascii="Arial" w:hAnsi="Arial" w:hint="default"/>
      </w:rPr>
    </w:lvl>
    <w:lvl w:ilvl="3" w:tplc="15F81A88" w:tentative="1">
      <w:start w:val="1"/>
      <w:numFmt w:val="bullet"/>
      <w:lvlText w:val="•"/>
      <w:lvlJc w:val="left"/>
      <w:pPr>
        <w:tabs>
          <w:tab w:val="num" w:pos="2520"/>
        </w:tabs>
        <w:ind w:left="2520" w:hanging="360"/>
      </w:pPr>
      <w:rPr>
        <w:rFonts w:ascii="Arial" w:hAnsi="Arial" w:hint="default"/>
      </w:rPr>
    </w:lvl>
    <w:lvl w:ilvl="4" w:tplc="59B03A28" w:tentative="1">
      <w:start w:val="1"/>
      <w:numFmt w:val="bullet"/>
      <w:lvlText w:val="•"/>
      <w:lvlJc w:val="left"/>
      <w:pPr>
        <w:tabs>
          <w:tab w:val="num" w:pos="3240"/>
        </w:tabs>
        <w:ind w:left="3240" w:hanging="360"/>
      </w:pPr>
      <w:rPr>
        <w:rFonts w:ascii="Arial" w:hAnsi="Arial" w:hint="default"/>
      </w:rPr>
    </w:lvl>
    <w:lvl w:ilvl="5" w:tplc="7BCEF4CE" w:tentative="1">
      <w:start w:val="1"/>
      <w:numFmt w:val="bullet"/>
      <w:lvlText w:val="•"/>
      <w:lvlJc w:val="left"/>
      <w:pPr>
        <w:tabs>
          <w:tab w:val="num" w:pos="3960"/>
        </w:tabs>
        <w:ind w:left="3960" w:hanging="360"/>
      </w:pPr>
      <w:rPr>
        <w:rFonts w:ascii="Arial" w:hAnsi="Arial" w:hint="default"/>
      </w:rPr>
    </w:lvl>
    <w:lvl w:ilvl="6" w:tplc="49E2B616" w:tentative="1">
      <w:start w:val="1"/>
      <w:numFmt w:val="bullet"/>
      <w:lvlText w:val="•"/>
      <w:lvlJc w:val="left"/>
      <w:pPr>
        <w:tabs>
          <w:tab w:val="num" w:pos="4680"/>
        </w:tabs>
        <w:ind w:left="4680" w:hanging="360"/>
      </w:pPr>
      <w:rPr>
        <w:rFonts w:ascii="Arial" w:hAnsi="Arial" w:hint="default"/>
      </w:rPr>
    </w:lvl>
    <w:lvl w:ilvl="7" w:tplc="DF2C1922" w:tentative="1">
      <w:start w:val="1"/>
      <w:numFmt w:val="bullet"/>
      <w:lvlText w:val="•"/>
      <w:lvlJc w:val="left"/>
      <w:pPr>
        <w:tabs>
          <w:tab w:val="num" w:pos="5400"/>
        </w:tabs>
        <w:ind w:left="5400" w:hanging="360"/>
      </w:pPr>
      <w:rPr>
        <w:rFonts w:ascii="Arial" w:hAnsi="Arial" w:hint="default"/>
      </w:rPr>
    </w:lvl>
    <w:lvl w:ilvl="8" w:tplc="97B0AF1E" w:tentative="1">
      <w:start w:val="1"/>
      <w:numFmt w:val="bullet"/>
      <w:lvlText w:val="•"/>
      <w:lvlJc w:val="left"/>
      <w:pPr>
        <w:tabs>
          <w:tab w:val="num" w:pos="6120"/>
        </w:tabs>
        <w:ind w:left="6120" w:hanging="360"/>
      </w:pPr>
      <w:rPr>
        <w:rFonts w:ascii="Arial" w:hAnsi="Arial" w:hint="default"/>
      </w:rPr>
    </w:lvl>
  </w:abstractNum>
  <w:abstractNum w:abstractNumId="8" w15:restartNumberingAfterBreak="0">
    <w:nsid w:val="30265A77"/>
    <w:multiLevelType w:val="hybridMultilevel"/>
    <w:tmpl w:val="30BA9DC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307A69AC"/>
    <w:multiLevelType w:val="hybridMultilevel"/>
    <w:tmpl w:val="5BBCC8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1A53D22"/>
    <w:multiLevelType w:val="hybridMultilevel"/>
    <w:tmpl w:val="02723E5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46C40C2"/>
    <w:multiLevelType w:val="hybridMultilevel"/>
    <w:tmpl w:val="2C5C1C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4DD34AD"/>
    <w:multiLevelType w:val="hybridMultilevel"/>
    <w:tmpl w:val="024C63CC"/>
    <w:lvl w:ilvl="0" w:tplc="25BC01FA">
      <w:start w:val="1"/>
      <w:numFmt w:val="bullet"/>
      <w:lvlText w:val="•"/>
      <w:lvlJc w:val="left"/>
      <w:pPr>
        <w:tabs>
          <w:tab w:val="num" w:pos="360"/>
        </w:tabs>
        <w:ind w:left="360" w:hanging="360"/>
      </w:pPr>
      <w:rPr>
        <w:rFonts w:ascii="Arial" w:hAnsi="Arial" w:hint="default"/>
      </w:rPr>
    </w:lvl>
    <w:lvl w:ilvl="1" w:tplc="39C0CAF4" w:tentative="1">
      <w:start w:val="1"/>
      <w:numFmt w:val="bullet"/>
      <w:lvlText w:val="•"/>
      <w:lvlJc w:val="left"/>
      <w:pPr>
        <w:tabs>
          <w:tab w:val="num" w:pos="1080"/>
        </w:tabs>
        <w:ind w:left="1080" w:hanging="360"/>
      </w:pPr>
      <w:rPr>
        <w:rFonts w:ascii="Arial" w:hAnsi="Arial" w:hint="default"/>
      </w:rPr>
    </w:lvl>
    <w:lvl w:ilvl="2" w:tplc="9F40D3C8" w:tentative="1">
      <w:start w:val="1"/>
      <w:numFmt w:val="bullet"/>
      <w:lvlText w:val="•"/>
      <w:lvlJc w:val="left"/>
      <w:pPr>
        <w:tabs>
          <w:tab w:val="num" w:pos="1800"/>
        </w:tabs>
        <w:ind w:left="1800" w:hanging="360"/>
      </w:pPr>
      <w:rPr>
        <w:rFonts w:ascii="Arial" w:hAnsi="Arial" w:hint="default"/>
      </w:rPr>
    </w:lvl>
    <w:lvl w:ilvl="3" w:tplc="29FE4A3E" w:tentative="1">
      <w:start w:val="1"/>
      <w:numFmt w:val="bullet"/>
      <w:lvlText w:val="•"/>
      <w:lvlJc w:val="left"/>
      <w:pPr>
        <w:tabs>
          <w:tab w:val="num" w:pos="2520"/>
        </w:tabs>
        <w:ind w:left="2520" w:hanging="360"/>
      </w:pPr>
      <w:rPr>
        <w:rFonts w:ascii="Arial" w:hAnsi="Arial" w:hint="default"/>
      </w:rPr>
    </w:lvl>
    <w:lvl w:ilvl="4" w:tplc="9192F5F2" w:tentative="1">
      <w:start w:val="1"/>
      <w:numFmt w:val="bullet"/>
      <w:lvlText w:val="•"/>
      <w:lvlJc w:val="left"/>
      <w:pPr>
        <w:tabs>
          <w:tab w:val="num" w:pos="3240"/>
        </w:tabs>
        <w:ind w:left="3240" w:hanging="360"/>
      </w:pPr>
      <w:rPr>
        <w:rFonts w:ascii="Arial" w:hAnsi="Arial" w:hint="default"/>
      </w:rPr>
    </w:lvl>
    <w:lvl w:ilvl="5" w:tplc="D048148E" w:tentative="1">
      <w:start w:val="1"/>
      <w:numFmt w:val="bullet"/>
      <w:lvlText w:val="•"/>
      <w:lvlJc w:val="left"/>
      <w:pPr>
        <w:tabs>
          <w:tab w:val="num" w:pos="3960"/>
        </w:tabs>
        <w:ind w:left="3960" w:hanging="360"/>
      </w:pPr>
      <w:rPr>
        <w:rFonts w:ascii="Arial" w:hAnsi="Arial" w:hint="default"/>
      </w:rPr>
    </w:lvl>
    <w:lvl w:ilvl="6" w:tplc="0E508D02" w:tentative="1">
      <w:start w:val="1"/>
      <w:numFmt w:val="bullet"/>
      <w:lvlText w:val="•"/>
      <w:lvlJc w:val="left"/>
      <w:pPr>
        <w:tabs>
          <w:tab w:val="num" w:pos="4680"/>
        </w:tabs>
        <w:ind w:left="4680" w:hanging="360"/>
      </w:pPr>
      <w:rPr>
        <w:rFonts w:ascii="Arial" w:hAnsi="Arial" w:hint="default"/>
      </w:rPr>
    </w:lvl>
    <w:lvl w:ilvl="7" w:tplc="140453AA" w:tentative="1">
      <w:start w:val="1"/>
      <w:numFmt w:val="bullet"/>
      <w:lvlText w:val="•"/>
      <w:lvlJc w:val="left"/>
      <w:pPr>
        <w:tabs>
          <w:tab w:val="num" w:pos="5400"/>
        </w:tabs>
        <w:ind w:left="5400" w:hanging="360"/>
      </w:pPr>
      <w:rPr>
        <w:rFonts w:ascii="Arial" w:hAnsi="Arial" w:hint="default"/>
      </w:rPr>
    </w:lvl>
    <w:lvl w:ilvl="8" w:tplc="FE049912" w:tentative="1">
      <w:start w:val="1"/>
      <w:numFmt w:val="bullet"/>
      <w:lvlText w:val="•"/>
      <w:lvlJc w:val="left"/>
      <w:pPr>
        <w:tabs>
          <w:tab w:val="num" w:pos="6120"/>
        </w:tabs>
        <w:ind w:left="6120" w:hanging="360"/>
      </w:pPr>
      <w:rPr>
        <w:rFonts w:ascii="Arial" w:hAnsi="Arial" w:hint="default"/>
      </w:rPr>
    </w:lvl>
  </w:abstractNum>
  <w:abstractNum w:abstractNumId="13" w15:restartNumberingAfterBreak="0">
    <w:nsid w:val="3AC902A5"/>
    <w:multiLevelType w:val="hybridMultilevel"/>
    <w:tmpl w:val="46FED5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C6C37C6"/>
    <w:multiLevelType w:val="hybridMultilevel"/>
    <w:tmpl w:val="AD90FAC8"/>
    <w:lvl w:ilvl="0" w:tplc="54F21DBA">
      <w:start w:val="1"/>
      <w:numFmt w:val="bullet"/>
      <w:lvlText w:val="•"/>
      <w:lvlJc w:val="left"/>
      <w:pPr>
        <w:tabs>
          <w:tab w:val="num" w:pos="360"/>
        </w:tabs>
        <w:ind w:left="360" w:hanging="360"/>
      </w:pPr>
      <w:rPr>
        <w:rFonts w:ascii="Arial" w:hAnsi="Arial" w:hint="default"/>
      </w:rPr>
    </w:lvl>
    <w:lvl w:ilvl="1" w:tplc="D4544AA8" w:tentative="1">
      <w:start w:val="1"/>
      <w:numFmt w:val="bullet"/>
      <w:lvlText w:val="•"/>
      <w:lvlJc w:val="left"/>
      <w:pPr>
        <w:tabs>
          <w:tab w:val="num" w:pos="1080"/>
        </w:tabs>
        <w:ind w:left="1080" w:hanging="360"/>
      </w:pPr>
      <w:rPr>
        <w:rFonts w:ascii="Arial" w:hAnsi="Arial" w:hint="default"/>
      </w:rPr>
    </w:lvl>
    <w:lvl w:ilvl="2" w:tplc="607E42A2" w:tentative="1">
      <w:start w:val="1"/>
      <w:numFmt w:val="bullet"/>
      <w:lvlText w:val="•"/>
      <w:lvlJc w:val="left"/>
      <w:pPr>
        <w:tabs>
          <w:tab w:val="num" w:pos="1800"/>
        </w:tabs>
        <w:ind w:left="1800" w:hanging="360"/>
      </w:pPr>
      <w:rPr>
        <w:rFonts w:ascii="Arial" w:hAnsi="Arial" w:hint="default"/>
      </w:rPr>
    </w:lvl>
    <w:lvl w:ilvl="3" w:tplc="B9BAC276" w:tentative="1">
      <w:start w:val="1"/>
      <w:numFmt w:val="bullet"/>
      <w:lvlText w:val="•"/>
      <w:lvlJc w:val="left"/>
      <w:pPr>
        <w:tabs>
          <w:tab w:val="num" w:pos="2520"/>
        </w:tabs>
        <w:ind w:left="2520" w:hanging="360"/>
      </w:pPr>
      <w:rPr>
        <w:rFonts w:ascii="Arial" w:hAnsi="Arial" w:hint="default"/>
      </w:rPr>
    </w:lvl>
    <w:lvl w:ilvl="4" w:tplc="A8B25F3A" w:tentative="1">
      <w:start w:val="1"/>
      <w:numFmt w:val="bullet"/>
      <w:lvlText w:val="•"/>
      <w:lvlJc w:val="left"/>
      <w:pPr>
        <w:tabs>
          <w:tab w:val="num" w:pos="3240"/>
        </w:tabs>
        <w:ind w:left="3240" w:hanging="360"/>
      </w:pPr>
      <w:rPr>
        <w:rFonts w:ascii="Arial" w:hAnsi="Arial" w:hint="default"/>
      </w:rPr>
    </w:lvl>
    <w:lvl w:ilvl="5" w:tplc="9C0C0136" w:tentative="1">
      <w:start w:val="1"/>
      <w:numFmt w:val="bullet"/>
      <w:lvlText w:val="•"/>
      <w:lvlJc w:val="left"/>
      <w:pPr>
        <w:tabs>
          <w:tab w:val="num" w:pos="3960"/>
        </w:tabs>
        <w:ind w:left="3960" w:hanging="360"/>
      </w:pPr>
      <w:rPr>
        <w:rFonts w:ascii="Arial" w:hAnsi="Arial" w:hint="default"/>
      </w:rPr>
    </w:lvl>
    <w:lvl w:ilvl="6" w:tplc="DA72F42C" w:tentative="1">
      <w:start w:val="1"/>
      <w:numFmt w:val="bullet"/>
      <w:lvlText w:val="•"/>
      <w:lvlJc w:val="left"/>
      <w:pPr>
        <w:tabs>
          <w:tab w:val="num" w:pos="4680"/>
        </w:tabs>
        <w:ind w:left="4680" w:hanging="360"/>
      </w:pPr>
      <w:rPr>
        <w:rFonts w:ascii="Arial" w:hAnsi="Arial" w:hint="default"/>
      </w:rPr>
    </w:lvl>
    <w:lvl w:ilvl="7" w:tplc="CF269950" w:tentative="1">
      <w:start w:val="1"/>
      <w:numFmt w:val="bullet"/>
      <w:lvlText w:val="•"/>
      <w:lvlJc w:val="left"/>
      <w:pPr>
        <w:tabs>
          <w:tab w:val="num" w:pos="5400"/>
        </w:tabs>
        <w:ind w:left="5400" w:hanging="360"/>
      </w:pPr>
      <w:rPr>
        <w:rFonts w:ascii="Arial" w:hAnsi="Arial" w:hint="default"/>
      </w:rPr>
    </w:lvl>
    <w:lvl w:ilvl="8" w:tplc="386CF596" w:tentative="1">
      <w:start w:val="1"/>
      <w:numFmt w:val="bullet"/>
      <w:lvlText w:val="•"/>
      <w:lvlJc w:val="left"/>
      <w:pPr>
        <w:tabs>
          <w:tab w:val="num" w:pos="6120"/>
        </w:tabs>
        <w:ind w:left="6120" w:hanging="360"/>
      </w:pPr>
      <w:rPr>
        <w:rFonts w:ascii="Arial" w:hAnsi="Arial" w:hint="default"/>
      </w:rPr>
    </w:lvl>
  </w:abstractNum>
  <w:abstractNum w:abstractNumId="15" w15:restartNumberingAfterBreak="0">
    <w:nsid w:val="427D7E27"/>
    <w:multiLevelType w:val="hybridMultilevel"/>
    <w:tmpl w:val="E51AB1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43E44F8F"/>
    <w:multiLevelType w:val="hybridMultilevel"/>
    <w:tmpl w:val="B7CE0BC6"/>
    <w:lvl w:ilvl="0" w:tplc="1A70AFAA">
      <w:start w:val="1"/>
      <w:numFmt w:val="bullet"/>
      <w:lvlText w:val="•"/>
      <w:lvlJc w:val="left"/>
      <w:pPr>
        <w:tabs>
          <w:tab w:val="num" w:pos="720"/>
        </w:tabs>
        <w:ind w:left="720" w:hanging="360"/>
      </w:pPr>
      <w:rPr>
        <w:rFonts w:ascii="Arial" w:hAnsi="Arial" w:hint="default"/>
      </w:rPr>
    </w:lvl>
    <w:lvl w:ilvl="1" w:tplc="B2D8A104" w:tentative="1">
      <w:start w:val="1"/>
      <w:numFmt w:val="bullet"/>
      <w:lvlText w:val="•"/>
      <w:lvlJc w:val="left"/>
      <w:pPr>
        <w:tabs>
          <w:tab w:val="num" w:pos="1440"/>
        </w:tabs>
        <w:ind w:left="1440" w:hanging="360"/>
      </w:pPr>
      <w:rPr>
        <w:rFonts w:ascii="Arial" w:hAnsi="Arial" w:hint="default"/>
      </w:rPr>
    </w:lvl>
    <w:lvl w:ilvl="2" w:tplc="C7C8DF4E" w:tentative="1">
      <w:start w:val="1"/>
      <w:numFmt w:val="bullet"/>
      <w:lvlText w:val="•"/>
      <w:lvlJc w:val="left"/>
      <w:pPr>
        <w:tabs>
          <w:tab w:val="num" w:pos="2160"/>
        </w:tabs>
        <w:ind w:left="2160" w:hanging="360"/>
      </w:pPr>
      <w:rPr>
        <w:rFonts w:ascii="Arial" w:hAnsi="Arial" w:hint="default"/>
      </w:rPr>
    </w:lvl>
    <w:lvl w:ilvl="3" w:tplc="6298DC60" w:tentative="1">
      <w:start w:val="1"/>
      <w:numFmt w:val="bullet"/>
      <w:lvlText w:val="•"/>
      <w:lvlJc w:val="left"/>
      <w:pPr>
        <w:tabs>
          <w:tab w:val="num" w:pos="2880"/>
        </w:tabs>
        <w:ind w:left="2880" w:hanging="360"/>
      </w:pPr>
      <w:rPr>
        <w:rFonts w:ascii="Arial" w:hAnsi="Arial" w:hint="default"/>
      </w:rPr>
    </w:lvl>
    <w:lvl w:ilvl="4" w:tplc="F42E0E7E" w:tentative="1">
      <w:start w:val="1"/>
      <w:numFmt w:val="bullet"/>
      <w:lvlText w:val="•"/>
      <w:lvlJc w:val="left"/>
      <w:pPr>
        <w:tabs>
          <w:tab w:val="num" w:pos="3600"/>
        </w:tabs>
        <w:ind w:left="3600" w:hanging="360"/>
      </w:pPr>
      <w:rPr>
        <w:rFonts w:ascii="Arial" w:hAnsi="Arial" w:hint="default"/>
      </w:rPr>
    </w:lvl>
    <w:lvl w:ilvl="5" w:tplc="5E1A6FBA" w:tentative="1">
      <w:start w:val="1"/>
      <w:numFmt w:val="bullet"/>
      <w:lvlText w:val="•"/>
      <w:lvlJc w:val="left"/>
      <w:pPr>
        <w:tabs>
          <w:tab w:val="num" w:pos="4320"/>
        </w:tabs>
        <w:ind w:left="4320" w:hanging="360"/>
      </w:pPr>
      <w:rPr>
        <w:rFonts w:ascii="Arial" w:hAnsi="Arial" w:hint="default"/>
      </w:rPr>
    </w:lvl>
    <w:lvl w:ilvl="6" w:tplc="B5C26172" w:tentative="1">
      <w:start w:val="1"/>
      <w:numFmt w:val="bullet"/>
      <w:lvlText w:val="•"/>
      <w:lvlJc w:val="left"/>
      <w:pPr>
        <w:tabs>
          <w:tab w:val="num" w:pos="5040"/>
        </w:tabs>
        <w:ind w:left="5040" w:hanging="360"/>
      </w:pPr>
      <w:rPr>
        <w:rFonts w:ascii="Arial" w:hAnsi="Arial" w:hint="default"/>
      </w:rPr>
    </w:lvl>
    <w:lvl w:ilvl="7" w:tplc="D47E694E" w:tentative="1">
      <w:start w:val="1"/>
      <w:numFmt w:val="bullet"/>
      <w:lvlText w:val="•"/>
      <w:lvlJc w:val="left"/>
      <w:pPr>
        <w:tabs>
          <w:tab w:val="num" w:pos="5760"/>
        </w:tabs>
        <w:ind w:left="5760" w:hanging="360"/>
      </w:pPr>
      <w:rPr>
        <w:rFonts w:ascii="Arial" w:hAnsi="Arial" w:hint="default"/>
      </w:rPr>
    </w:lvl>
    <w:lvl w:ilvl="8" w:tplc="5D420DDC"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454817FA"/>
    <w:multiLevelType w:val="hybridMultilevel"/>
    <w:tmpl w:val="EFFAF7A8"/>
    <w:lvl w:ilvl="0" w:tplc="DD1635A8">
      <w:numFmt w:val="bullet"/>
      <w:lvlText w:val=""/>
      <w:lvlJc w:val="left"/>
      <w:pPr>
        <w:ind w:left="360" w:hanging="360"/>
      </w:pPr>
      <w:rPr>
        <w:rFonts w:ascii="Symbol" w:eastAsiaTheme="minorHAnsi" w:hAnsi="Symbol" w:cstheme="minorBidi" w:hint="default"/>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45FD505E"/>
    <w:multiLevelType w:val="hybridMultilevel"/>
    <w:tmpl w:val="D36C55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490470AE"/>
    <w:multiLevelType w:val="hybridMultilevel"/>
    <w:tmpl w:val="1FEE58B6"/>
    <w:lvl w:ilvl="0" w:tplc="98EAE5FE">
      <w:start w:val="1"/>
      <w:numFmt w:val="decimal"/>
      <w:lvlText w:val="%1."/>
      <w:lvlJc w:val="left"/>
      <w:pPr>
        <w:ind w:left="1020" w:hanging="360"/>
      </w:pPr>
    </w:lvl>
    <w:lvl w:ilvl="1" w:tplc="E4902686">
      <w:start w:val="1"/>
      <w:numFmt w:val="decimal"/>
      <w:lvlText w:val="%2."/>
      <w:lvlJc w:val="left"/>
      <w:pPr>
        <w:ind w:left="1020" w:hanging="360"/>
      </w:pPr>
    </w:lvl>
    <w:lvl w:ilvl="2" w:tplc="5F023ED2">
      <w:start w:val="1"/>
      <w:numFmt w:val="decimal"/>
      <w:lvlText w:val="%3."/>
      <w:lvlJc w:val="left"/>
      <w:pPr>
        <w:ind w:left="1020" w:hanging="360"/>
      </w:pPr>
    </w:lvl>
    <w:lvl w:ilvl="3" w:tplc="7646E770">
      <w:start w:val="1"/>
      <w:numFmt w:val="decimal"/>
      <w:lvlText w:val="%4."/>
      <w:lvlJc w:val="left"/>
      <w:pPr>
        <w:ind w:left="1020" w:hanging="360"/>
      </w:pPr>
    </w:lvl>
    <w:lvl w:ilvl="4" w:tplc="6570E28E">
      <w:start w:val="1"/>
      <w:numFmt w:val="decimal"/>
      <w:lvlText w:val="%5."/>
      <w:lvlJc w:val="left"/>
      <w:pPr>
        <w:ind w:left="1020" w:hanging="360"/>
      </w:pPr>
    </w:lvl>
    <w:lvl w:ilvl="5" w:tplc="EF62352C">
      <w:start w:val="1"/>
      <w:numFmt w:val="decimal"/>
      <w:lvlText w:val="%6."/>
      <w:lvlJc w:val="left"/>
      <w:pPr>
        <w:ind w:left="1020" w:hanging="360"/>
      </w:pPr>
    </w:lvl>
    <w:lvl w:ilvl="6" w:tplc="4042A2EC">
      <w:start w:val="1"/>
      <w:numFmt w:val="decimal"/>
      <w:lvlText w:val="%7."/>
      <w:lvlJc w:val="left"/>
      <w:pPr>
        <w:ind w:left="1020" w:hanging="360"/>
      </w:pPr>
    </w:lvl>
    <w:lvl w:ilvl="7" w:tplc="BF1E9CA4">
      <w:start w:val="1"/>
      <w:numFmt w:val="decimal"/>
      <w:lvlText w:val="%8."/>
      <w:lvlJc w:val="left"/>
      <w:pPr>
        <w:ind w:left="1020" w:hanging="360"/>
      </w:pPr>
    </w:lvl>
    <w:lvl w:ilvl="8" w:tplc="A586AC04">
      <w:start w:val="1"/>
      <w:numFmt w:val="decimal"/>
      <w:lvlText w:val="%9."/>
      <w:lvlJc w:val="left"/>
      <w:pPr>
        <w:ind w:left="1020" w:hanging="360"/>
      </w:pPr>
    </w:lvl>
  </w:abstractNum>
  <w:abstractNum w:abstractNumId="20" w15:restartNumberingAfterBreak="0">
    <w:nsid w:val="4E874615"/>
    <w:multiLevelType w:val="hybridMultilevel"/>
    <w:tmpl w:val="F9A0F788"/>
    <w:lvl w:ilvl="0" w:tplc="75BE98D6">
      <w:start w:val="1"/>
      <w:numFmt w:val="bullet"/>
      <w:lvlText w:val=""/>
      <w:lvlJc w:val="left"/>
      <w:pPr>
        <w:ind w:left="360" w:hanging="360"/>
      </w:pPr>
      <w:rPr>
        <w:rFonts w:ascii="Symbol" w:eastAsiaTheme="minorHAnsi" w:hAnsi="Symbol" w:cstheme="minorBidi"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541C6FFC"/>
    <w:multiLevelType w:val="hybridMultilevel"/>
    <w:tmpl w:val="AF725624"/>
    <w:lvl w:ilvl="0" w:tplc="35D6B5F6">
      <w:start w:val="1"/>
      <w:numFmt w:val="bullet"/>
      <w:lvlText w:val="•"/>
      <w:lvlJc w:val="left"/>
      <w:pPr>
        <w:tabs>
          <w:tab w:val="num" w:pos="360"/>
        </w:tabs>
        <w:ind w:left="360" w:hanging="360"/>
      </w:pPr>
      <w:rPr>
        <w:rFonts w:ascii="Arial" w:hAnsi="Arial" w:hint="default"/>
      </w:rPr>
    </w:lvl>
    <w:lvl w:ilvl="1" w:tplc="4148DA04" w:tentative="1">
      <w:start w:val="1"/>
      <w:numFmt w:val="bullet"/>
      <w:lvlText w:val="•"/>
      <w:lvlJc w:val="left"/>
      <w:pPr>
        <w:tabs>
          <w:tab w:val="num" w:pos="1080"/>
        </w:tabs>
        <w:ind w:left="1080" w:hanging="360"/>
      </w:pPr>
      <w:rPr>
        <w:rFonts w:ascii="Arial" w:hAnsi="Arial" w:hint="default"/>
      </w:rPr>
    </w:lvl>
    <w:lvl w:ilvl="2" w:tplc="716CC168" w:tentative="1">
      <w:start w:val="1"/>
      <w:numFmt w:val="bullet"/>
      <w:lvlText w:val="•"/>
      <w:lvlJc w:val="left"/>
      <w:pPr>
        <w:tabs>
          <w:tab w:val="num" w:pos="1800"/>
        </w:tabs>
        <w:ind w:left="1800" w:hanging="360"/>
      </w:pPr>
      <w:rPr>
        <w:rFonts w:ascii="Arial" w:hAnsi="Arial" w:hint="default"/>
      </w:rPr>
    </w:lvl>
    <w:lvl w:ilvl="3" w:tplc="3070A4D6" w:tentative="1">
      <w:start w:val="1"/>
      <w:numFmt w:val="bullet"/>
      <w:lvlText w:val="•"/>
      <w:lvlJc w:val="left"/>
      <w:pPr>
        <w:tabs>
          <w:tab w:val="num" w:pos="2520"/>
        </w:tabs>
        <w:ind w:left="2520" w:hanging="360"/>
      </w:pPr>
      <w:rPr>
        <w:rFonts w:ascii="Arial" w:hAnsi="Arial" w:hint="default"/>
      </w:rPr>
    </w:lvl>
    <w:lvl w:ilvl="4" w:tplc="329A9886" w:tentative="1">
      <w:start w:val="1"/>
      <w:numFmt w:val="bullet"/>
      <w:lvlText w:val="•"/>
      <w:lvlJc w:val="left"/>
      <w:pPr>
        <w:tabs>
          <w:tab w:val="num" w:pos="3240"/>
        </w:tabs>
        <w:ind w:left="3240" w:hanging="360"/>
      </w:pPr>
      <w:rPr>
        <w:rFonts w:ascii="Arial" w:hAnsi="Arial" w:hint="default"/>
      </w:rPr>
    </w:lvl>
    <w:lvl w:ilvl="5" w:tplc="F5068670" w:tentative="1">
      <w:start w:val="1"/>
      <w:numFmt w:val="bullet"/>
      <w:lvlText w:val="•"/>
      <w:lvlJc w:val="left"/>
      <w:pPr>
        <w:tabs>
          <w:tab w:val="num" w:pos="3960"/>
        </w:tabs>
        <w:ind w:left="3960" w:hanging="360"/>
      </w:pPr>
      <w:rPr>
        <w:rFonts w:ascii="Arial" w:hAnsi="Arial" w:hint="default"/>
      </w:rPr>
    </w:lvl>
    <w:lvl w:ilvl="6" w:tplc="DE18DCEA" w:tentative="1">
      <w:start w:val="1"/>
      <w:numFmt w:val="bullet"/>
      <w:lvlText w:val="•"/>
      <w:lvlJc w:val="left"/>
      <w:pPr>
        <w:tabs>
          <w:tab w:val="num" w:pos="4680"/>
        </w:tabs>
        <w:ind w:left="4680" w:hanging="360"/>
      </w:pPr>
      <w:rPr>
        <w:rFonts w:ascii="Arial" w:hAnsi="Arial" w:hint="default"/>
      </w:rPr>
    </w:lvl>
    <w:lvl w:ilvl="7" w:tplc="BA7CBF68" w:tentative="1">
      <w:start w:val="1"/>
      <w:numFmt w:val="bullet"/>
      <w:lvlText w:val="•"/>
      <w:lvlJc w:val="left"/>
      <w:pPr>
        <w:tabs>
          <w:tab w:val="num" w:pos="5400"/>
        </w:tabs>
        <w:ind w:left="5400" w:hanging="360"/>
      </w:pPr>
      <w:rPr>
        <w:rFonts w:ascii="Arial" w:hAnsi="Arial" w:hint="default"/>
      </w:rPr>
    </w:lvl>
    <w:lvl w:ilvl="8" w:tplc="96E672FC" w:tentative="1">
      <w:start w:val="1"/>
      <w:numFmt w:val="bullet"/>
      <w:lvlText w:val="•"/>
      <w:lvlJc w:val="left"/>
      <w:pPr>
        <w:tabs>
          <w:tab w:val="num" w:pos="6120"/>
        </w:tabs>
        <w:ind w:left="6120" w:hanging="360"/>
      </w:pPr>
      <w:rPr>
        <w:rFonts w:ascii="Arial" w:hAnsi="Arial" w:hint="default"/>
      </w:rPr>
    </w:lvl>
  </w:abstractNum>
  <w:abstractNum w:abstractNumId="22" w15:restartNumberingAfterBreak="0">
    <w:nsid w:val="5B6917E2"/>
    <w:multiLevelType w:val="hybridMultilevel"/>
    <w:tmpl w:val="D6CA7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4A86C0B"/>
    <w:multiLevelType w:val="hybridMultilevel"/>
    <w:tmpl w:val="8806E2F2"/>
    <w:lvl w:ilvl="0" w:tplc="ED2A0B4C">
      <w:start w:val="1"/>
      <w:numFmt w:val="bullet"/>
      <w:lvlText w:val=""/>
      <w:lvlJc w:val="left"/>
      <w:pPr>
        <w:ind w:left="360" w:hanging="360"/>
      </w:pPr>
      <w:rPr>
        <w:rFonts w:ascii="Symbol" w:hAnsi="Symbol" w:hint="default"/>
      </w:rPr>
    </w:lvl>
    <w:lvl w:ilvl="1" w:tplc="A1827570">
      <w:start w:val="1"/>
      <w:numFmt w:val="bullet"/>
      <w:lvlText w:val="o"/>
      <w:lvlJc w:val="left"/>
      <w:pPr>
        <w:ind w:left="1080" w:hanging="360"/>
      </w:pPr>
      <w:rPr>
        <w:rFonts w:ascii="Courier New" w:hAnsi="Courier New" w:hint="default"/>
      </w:rPr>
    </w:lvl>
    <w:lvl w:ilvl="2" w:tplc="A966474E">
      <w:start w:val="1"/>
      <w:numFmt w:val="bullet"/>
      <w:lvlText w:val=""/>
      <w:lvlJc w:val="left"/>
      <w:pPr>
        <w:ind w:left="1800" w:hanging="360"/>
      </w:pPr>
      <w:rPr>
        <w:rFonts w:ascii="Wingdings" w:hAnsi="Wingdings" w:hint="default"/>
      </w:rPr>
    </w:lvl>
    <w:lvl w:ilvl="3" w:tplc="D65C347C">
      <w:start w:val="1"/>
      <w:numFmt w:val="bullet"/>
      <w:lvlText w:val=""/>
      <w:lvlJc w:val="left"/>
      <w:pPr>
        <w:ind w:left="2520" w:hanging="360"/>
      </w:pPr>
      <w:rPr>
        <w:rFonts w:ascii="Symbol" w:hAnsi="Symbol" w:hint="default"/>
      </w:rPr>
    </w:lvl>
    <w:lvl w:ilvl="4" w:tplc="CC848164">
      <w:start w:val="1"/>
      <w:numFmt w:val="bullet"/>
      <w:lvlText w:val="o"/>
      <w:lvlJc w:val="left"/>
      <w:pPr>
        <w:ind w:left="3240" w:hanging="360"/>
      </w:pPr>
      <w:rPr>
        <w:rFonts w:ascii="Courier New" w:hAnsi="Courier New" w:hint="default"/>
      </w:rPr>
    </w:lvl>
    <w:lvl w:ilvl="5" w:tplc="70FE5A56">
      <w:start w:val="1"/>
      <w:numFmt w:val="bullet"/>
      <w:lvlText w:val=""/>
      <w:lvlJc w:val="left"/>
      <w:pPr>
        <w:ind w:left="3960" w:hanging="360"/>
      </w:pPr>
      <w:rPr>
        <w:rFonts w:ascii="Wingdings" w:hAnsi="Wingdings" w:hint="default"/>
      </w:rPr>
    </w:lvl>
    <w:lvl w:ilvl="6" w:tplc="0F36DBA4">
      <w:start w:val="1"/>
      <w:numFmt w:val="bullet"/>
      <w:lvlText w:val=""/>
      <w:lvlJc w:val="left"/>
      <w:pPr>
        <w:ind w:left="4680" w:hanging="360"/>
      </w:pPr>
      <w:rPr>
        <w:rFonts w:ascii="Symbol" w:hAnsi="Symbol" w:hint="default"/>
      </w:rPr>
    </w:lvl>
    <w:lvl w:ilvl="7" w:tplc="E1AC4986">
      <w:start w:val="1"/>
      <w:numFmt w:val="bullet"/>
      <w:lvlText w:val="o"/>
      <w:lvlJc w:val="left"/>
      <w:pPr>
        <w:ind w:left="5400" w:hanging="360"/>
      </w:pPr>
      <w:rPr>
        <w:rFonts w:ascii="Courier New" w:hAnsi="Courier New" w:hint="default"/>
      </w:rPr>
    </w:lvl>
    <w:lvl w:ilvl="8" w:tplc="E69693EE">
      <w:start w:val="1"/>
      <w:numFmt w:val="bullet"/>
      <w:lvlText w:val=""/>
      <w:lvlJc w:val="left"/>
      <w:pPr>
        <w:ind w:left="6120" w:hanging="360"/>
      </w:pPr>
      <w:rPr>
        <w:rFonts w:ascii="Wingdings" w:hAnsi="Wingdings" w:hint="default"/>
      </w:rPr>
    </w:lvl>
  </w:abstractNum>
  <w:abstractNum w:abstractNumId="24" w15:restartNumberingAfterBreak="0">
    <w:nsid w:val="6EC67EE1"/>
    <w:multiLevelType w:val="hybridMultilevel"/>
    <w:tmpl w:val="81FC24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758D6A4B"/>
    <w:multiLevelType w:val="hybridMultilevel"/>
    <w:tmpl w:val="16063C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75F22983"/>
    <w:multiLevelType w:val="hybridMultilevel"/>
    <w:tmpl w:val="907ED3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78DB4A8A"/>
    <w:multiLevelType w:val="hybridMultilevel"/>
    <w:tmpl w:val="9BC8B9DC"/>
    <w:lvl w:ilvl="0" w:tplc="9FD06124">
      <w:start w:val="1"/>
      <w:numFmt w:val="bullet"/>
      <w:lvlText w:val="•"/>
      <w:lvlJc w:val="left"/>
      <w:pPr>
        <w:tabs>
          <w:tab w:val="num" w:pos="360"/>
        </w:tabs>
        <w:ind w:left="360" w:hanging="360"/>
      </w:pPr>
      <w:rPr>
        <w:rFonts w:ascii="Arial" w:hAnsi="Arial" w:hint="default"/>
      </w:rPr>
    </w:lvl>
    <w:lvl w:ilvl="1" w:tplc="276A58C2" w:tentative="1">
      <w:start w:val="1"/>
      <w:numFmt w:val="bullet"/>
      <w:lvlText w:val="•"/>
      <w:lvlJc w:val="left"/>
      <w:pPr>
        <w:tabs>
          <w:tab w:val="num" w:pos="1080"/>
        </w:tabs>
        <w:ind w:left="1080" w:hanging="360"/>
      </w:pPr>
      <w:rPr>
        <w:rFonts w:ascii="Arial" w:hAnsi="Arial" w:hint="default"/>
      </w:rPr>
    </w:lvl>
    <w:lvl w:ilvl="2" w:tplc="6E0ACDEE" w:tentative="1">
      <w:start w:val="1"/>
      <w:numFmt w:val="bullet"/>
      <w:lvlText w:val="•"/>
      <w:lvlJc w:val="left"/>
      <w:pPr>
        <w:tabs>
          <w:tab w:val="num" w:pos="1800"/>
        </w:tabs>
        <w:ind w:left="1800" w:hanging="360"/>
      </w:pPr>
      <w:rPr>
        <w:rFonts w:ascii="Arial" w:hAnsi="Arial" w:hint="default"/>
      </w:rPr>
    </w:lvl>
    <w:lvl w:ilvl="3" w:tplc="CEB0C5E8" w:tentative="1">
      <w:start w:val="1"/>
      <w:numFmt w:val="bullet"/>
      <w:lvlText w:val="•"/>
      <w:lvlJc w:val="left"/>
      <w:pPr>
        <w:tabs>
          <w:tab w:val="num" w:pos="2520"/>
        </w:tabs>
        <w:ind w:left="2520" w:hanging="360"/>
      </w:pPr>
      <w:rPr>
        <w:rFonts w:ascii="Arial" w:hAnsi="Arial" w:hint="default"/>
      </w:rPr>
    </w:lvl>
    <w:lvl w:ilvl="4" w:tplc="FC1A209A" w:tentative="1">
      <w:start w:val="1"/>
      <w:numFmt w:val="bullet"/>
      <w:lvlText w:val="•"/>
      <w:lvlJc w:val="left"/>
      <w:pPr>
        <w:tabs>
          <w:tab w:val="num" w:pos="3240"/>
        </w:tabs>
        <w:ind w:left="3240" w:hanging="360"/>
      </w:pPr>
      <w:rPr>
        <w:rFonts w:ascii="Arial" w:hAnsi="Arial" w:hint="default"/>
      </w:rPr>
    </w:lvl>
    <w:lvl w:ilvl="5" w:tplc="352A0F1E" w:tentative="1">
      <w:start w:val="1"/>
      <w:numFmt w:val="bullet"/>
      <w:lvlText w:val="•"/>
      <w:lvlJc w:val="left"/>
      <w:pPr>
        <w:tabs>
          <w:tab w:val="num" w:pos="3960"/>
        </w:tabs>
        <w:ind w:left="3960" w:hanging="360"/>
      </w:pPr>
      <w:rPr>
        <w:rFonts w:ascii="Arial" w:hAnsi="Arial" w:hint="default"/>
      </w:rPr>
    </w:lvl>
    <w:lvl w:ilvl="6" w:tplc="7032C112" w:tentative="1">
      <w:start w:val="1"/>
      <w:numFmt w:val="bullet"/>
      <w:lvlText w:val="•"/>
      <w:lvlJc w:val="left"/>
      <w:pPr>
        <w:tabs>
          <w:tab w:val="num" w:pos="4680"/>
        </w:tabs>
        <w:ind w:left="4680" w:hanging="360"/>
      </w:pPr>
      <w:rPr>
        <w:rFonts w:ascii="Arial" w:hAnsi="Arial" w:hint="default"/>
      </w:rPr>
    </w:lvl>
    <w:lvl w:ilvl="7" w:tplc="47087A76" w:tentative="1">
      <w:start w:val="1"/>
      <w:numFmt w:val="bullet"/>
      <w:lvlText w:val="•"/>
      <w:lvlJc w:val="left"/>
      <w:pPr>
        <w:tabs>
          <w:tab w:val="num" w:pos="5400"/>
        </w:tabs>
        <w:ind w:left="5400" w:hanging="360"/>
      </w:pPr>
      <w:rPr>
        <w:rFonts w:ascii="Arial" w:hAnsi="Arial" w:hint="default"/>
      </w:rPr>
    </w:lvl>
    <w:lvl w:ilvl="8" w:tplc="A5FC217A" w:tentative="1">
      <w:start w:val="1"/>
      <w:numFmt w:val="bullet"/>
      <w:lvlText w:val="•"/>
      <w:lvlJc w:val="left"/>
      <w:pPr>
        <w:tabs>
          <w:tab w:val="num" w:pos="6120"/>
        </w:tabs>
        <w:ind w:left="6120" w:hanging="360"/>
      </w:pPr>
      <w:rPr>
        <w:rFonts w:ascii="Arial" w:hAnsi="Arial" w:hint="default"/>
      </w:rPr>
    </w:lvl>
  </w:abstractNum>
  <w:abstractNum w:abstractNumId="28" w15:restartNumberingAfterBreak="0">
    <w:nsid w:val="7930746E"/>
    <w:multiLevelType w:val="hybridMultilevel"/>
    <w:tmpl w:val="263880C8"/>
    <w:lvl w:ilvl="0" w:tplc="1FEE342E">
      <w:start w:val="1"/>
      <w:numFmt w:val="decimal"/>
      <w:pStyle w:val="Heading2"/>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79B44CF5"/>
    <w:multiLevelType w:val="hybridMultilevel"/>
    <w:tmpl w:val="2AAA2A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7CC909A0"/>
    <w:multiLevelType w:val="multilevel"/>
    <w:tmpl w:val="BD0AB94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1" w15:restartNumberingAfterBreak="0">
    <w:nsid w:val="7EBB1608"/>
    <w:multiLevelType w:val="hybridMultilevel"/>
    <w:tmpl w:val="C83A12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46481673">
    <w:abstractNumId w:val="23"/>
  </w:num>
  <w:num w:numId="2" w16cid:durableId="2137260610">
    <w:abstractNumId w:val="20"/>
  </w:num>
  <w:num w:numId="3" w16cid:durableId="40641752">
    <w:abstractNumId w:val="6"/>
  </w:num>
  <w:num w:numId="4" w16cid:durableId="1487167891">
    <w:abstractNumId w:val="28"/>
  </w:num>
  <w:num w:numId="5" w16cid:durableId="1625387697">
    <w:abstractNumId w:val="10"/>
  </w:num>
  <w:num w:numId="6" w16cid:durableId="1449199046">
    <w:abstractNumId w:val="11"/>
  </w:num>
  <w:num w:numId="7" w16cid:durableId="1551578154">
    <w:abstractNumId w:val="26"/>
  </w:num>
  <w:num w:numId="8" w16cid:durableId="1989167531">
    <w:abstractNumId w:val="17"/>
  </w:num>
  <w:num w:numId="9" w16cid:durableId="836919206">
    <w:abstractNumId w:val="30"/>
  </w:num>
  <w:num w:numId="10" w16cid:durableId="1527057963">
    <w:abstractNumId w:val="3"/>
  </w:num>
  <w:num w:numId="11" w16cid:durableId="1419214334">
    <w:abstractNumId w:val="15"/>
  </w:num>
  <w:num w:numId="12" w16cid:durableId="1623075890">
    <w:abstractNumId w:val="13"/>
  </w:num>
  <w:num w:numId="13" w16cid:durableId="2034987973">
    <w:abstractNumId w:val="8"/>
  </w:num>
  <w:num w:numId="14" w16cid:durableId="916674698">
    <w:abstractNumId w:val="29"/>
  </w:num>
  <w:num w:numId="15" w16cid:durableId="576089765">
    <w:abstractNumId w:val="0"/>
  </w:num>
  <w:num w:numId="16" w16cid:durableId="1328826265">
    <w:abstractNumId w:val="25"/>
  </w:num>
  <w:num w:numId="17" w16cid:durableId="201334674">
    <w:abstractNumId w:val="24"/>
  </w:num>
  <w:num w:numId="18" w16cid:durableId="942346872">
    <w:abstractNumId w:val="9"/>
  </w:num>
  <w:num w:numId="19" w16cid:durableId="835344073">
    <w:abstractNumId w:val="5"/>
  </w:num>
  <w:num w:numId="20" w16cid:durableId="1337028436">
    <w:abstractNumId w:val="19"/>
  </w:num>
  <w:num w:numId="21" w16cid:durableId="726532239">
    <w:abstractNumId w:val="1"/>
  </w:num>
  <w:num w:numId="22" w16cid:durableId="997734705">
    <w:abstractNumId w:val="18"/>
  </w:num>
  <w:num w:numId="23" w16cid:durableId="885681251">
    <w:abstractNumId w:val="22"/>
  </w:num>
  <w:num w:numId="24" w16cid:durableId="1806507212">
    <w:abstractNumId w:val="31"/>
  </w:num>
  <w:num w:numId="25" w16cid:durableId="1956643092">
    <w:abstractNumId w:val="4"/>
  </w:num>
  <w:num w:numId="26" w16cid:durableId="1476799934">
    <w:abstractNumId w:val="2"/>
  </w:num>
  <w:num w:numId="27" w16cid:durableId="1755860101">
    <w:abstractNumId w:val="12"/>
  </w:num>
  <w:num w:numId="28" w16cid:durableId="1508911048">
    <w:abstractNumId w:val="27"/>
  </w:num>
  <w:num w:numId="29" w16cid:durableId="240457150">
    <w:abstractNumId w:val="14"/>
  </w:num>
  <w:num w:numId="30" w16cid:durableId="1383676993">
    <w:abstractNumId w:val="7"/>
  </w:num>
  <w:num w:numId="31" w16cid:durableId="1628468114">
    <w:abstractNumId w:val="21"/>
  </w:num>
  <w:num w:numId="32" w16cid:durableId="145367711">
    <w:abstractNumId w:val="16"/>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1858"/>
    <w:rsid w:val="00000862"/>
    <w:rsid w:val="00001215"/>
    <w:rsid w:val="00001ADF"/>
    <w:rsid w:val="00001EBA"/>
    <w:rsid w:val="00002C3A"/>
    <w:rsid w:val="00002E4E"/>
    <w:rsid w:val="00003439"/>
    <w:rsid w:val="00003A19"/>
    <w:rsid w:val="0000401D"/>
    <w:rsid w:val="00004060"/>
    <w:rsid w:val="0000481A"/>
    <w:rsid w:val="00006791"/>
    <w:rsid w:val="00006BF3"/>
    <w:rsid w:val="00010013"/>
    <w:rsid w:val="000113C9"/>
    <w:rsid w:val="0001163B"/>
    <w:rsid w:val="000117DB"/>
    <w:rsid w:val="000126E5"/>
    <w:rsid w:val="000129D3"/>
    <w:rsid w:val="00012CB8"/>
    <w:rsid w:val="00015006"/>
    <w:rsid w:val="000161F7"/>
    <w:rsid w:val="000162F1"/>
    <w:rsid w:val="000163F6"/>
    <w:rsid w:val="00016C93"/>
    <w:rsid w:val="0001794D"/>
    <w:rsid w:val="00017B63"/>
    <w:rsid w:val="00017E1B"/>
    <w:rsid w:val="000206BE"/>
    <w:rsid w:val="0002173F"/>
    <w:rsid w:val="00021B43"/>
    <w:rsid w:val="0002239D"/>
    <w:rsid w:val="00022C17"/>
    <w:rsid w:val="00022E64"/>
    <w:rsid w:val="0002304D"/>
    <w:rsid w:val="00023729"/>
    <w:rsid w:val="000238EE"/>
    <w:rsid w:val="00023930"/>
    <w:rsid w:val="00023C76"/>
    <w:rsid w:val="00023CC8"/>
    <w:rsid w:val="00023D06"/>
    <w:rsid w:val="00024A47"/>
    <w:rsid w:val="00025CF3"/>
    <w:rsid w:val="00025EC8"/>
    <w:rsid w:val="00026F75"/>
    <w:rsid w:val="0002711B"/>
    <w:rsid w:val="00030222"/>
    <w:rsid w:val="00030A33"/>
    <w:rsid w:val="00030B67"/>
    <w:rsid w:val="00030C3F"/>
    <w:rsid w:val="0003190D"/>
    <w:rsid w:val="00031CBB"/>
    <w:rsid w:val="00034D4B"/>
    <w:rsid w:val="000352DA"/>
    <w:rsid w:val="000360FA"/>
    <w:rsid w:val="00036960"/>
    <w:rsid w:val="000373BD"/>
    <w:rsid w:val="000405B3"/>
    <w:rsid w:val="0004154B"/>
    <w:rsid w:val="00041E7C"/>
    <w:rsid w:val="0004268E"/>
    <w:rsid w:val="00042D16"/>
    <w:rsid w:val="000441ED"/>
    <w:rsid w:val="000447D0"/>
    <w:rsid w:val="00044B31"/>
    <w:rsid w:val="00044DCC"/>
    <w:rsid w:val="00045B21"/>
    <w:rsid w:val="000461BC"/>
    <w:rsid w:val="000470F2"/>
    <w:rsid w:val="000472B0"/>
    <w:rsid w:val="00047F27"/>
    <w:rsid w:val="000503E7"/>
    <w:rsid w:val="000508C1"/>
    <w:rsid w:val="00050FD0"/>
    <w:rsid w:val="00051221"/>
    <w:rsid w:val="0005146F"/>
    <w:rsid w:val="00051F9A"/>
    <w:rsid w:val="00052A4F"/>
    <w:rsid w:val="000532B4"/>
    <w:rsid w:val="00056257"/>
    <w:rsid w:val="000575EE"/>
    <w:rsid w:val="00057FAC"/>
    <w:rsid w:val="00060458"/>
    <w:rsid w:val="000606EC"/>
    <w:rsid w:val="0006090A"/>
    <w:rsid w:val="00061201"/>
    <w:rsid w:val="00061FEE"/>
    <w:rsid w:val="00062466"/>
    <w:rsid w:val="00062CDF"/>
    <w:rsid w:val="00062E75"/>
    <w:rsid w:val="00062EFA"/>
    <w:rsid w:val="00064630"/>
    <w:rsid w:val="0006538C"/>
    <w:rsid w:val="000657A0"/>
    <w:rsid w:val="000660AB"/>
    <w:rsid w:val="00066748"/>
    <w:rsid w:val="000675C1"/>
    <w:rsid w:val="00067707"/>
    <w:rsid w:val="00067B82"/>
    <w:rsid w:val="00067C74"/>
    <w:rsid w:val="00070C77"/>
    <w:rsid w:val="0007119F"/>
    <w:rsid w:val="000716DF"/>
    <w:rsid w:val="00071B24"/>
    <w:rsid w:val="00072AAE"/>
    <w:rsid w:val="00072B93"/>
    <w:rsid w:val="00073EFC"/>
    <w:rsid w:val="00074F17"/>
    <w:rsid w:val="00075759"/>
    <w:rsid w:val="00075A21"/>
    <w:rsid w:val="00075D2D"/>
    <w:rsid w:val="00076355"/>
    <w:rsid w:val="00076C0D"/>
    <w:rsid w:val="00080552"/>
    <w:rsid w:val="0008164D"/>
    <w:rsid w:val="000822BC"/>
    <w:rsid w:val="00082650"/>
    <w:rsid w:val="0008300D"/>
    <w:rsid w:val="0008316F"/>
    <w:rsid w:val="00083550"/>
    <w:rsid w:val="000837B3"/>
    <w:rsid w:val="000839A2"/>
    <w:rsid w:val="00083FBC"/>
    <w:rsid w:val="00084DF3"/>
    <w:rsid w:val="00084FA1"/>
    <w:rsid w:val="000854E2"/>
    <w:rsid w:val="000855EC"/>
    <w:rsid w:val="0008569E"/>
    <w:rsid w:val="00085AC2"/>
    <w:rsid w:val="00085B72"/>
    <w:rsid w:val="00085ED1"/>
    <w:rsid w:val="00086712"/>
    <w:rsid w:val="0008695F"/>
    <w:rsid w:val="00086E1B"/>
    <w:rsid w:val="000873F7"/>
    <w:rsid w:val="000902F0"/>
    <w:rsid w:val="000919A9"/>
    <w:rsid w:val="00091C61"/>
    <w:rsid w:val="00091D15"/>
    <w:rsid w:val="000920BD"/>
    <w:rsid w:val="000935B8"/>
    <w:rsid w:val="00093813"/>
    <w:rsid w:val="00093D3C"/>
    <w:rsid w:val="00093FAF"/>
    <w:rsid w:val="00094383"/>
    <w:rsid w:val="000948DC"/>
    <w:rsid w:val="000950DA"/>
    <w:rsid w:val="000958EF"/>
    <w:rsid w:val="000964C8"/>
    <w:rsid w:val="00096796"/>
    <w:rsid w:val="00096EDD"/>
    <w:rsid w:val="00096F09"/>
    <w:rsid w:val="00097C3E"/>
    <w:rsid w:val="000A030C"/>
    <w:rsid w:val="000A04FE"/>
    <w:rsid w:val="000A0508"/>
    <w:rsid w:val="000A0D18"/>
    <w:rsid w:val="000A1502"/>
    <w:rsid w:val="000A26A5"/>
    <w:rsid w:val="000A26CB"/>
    <w:rsid w:val="000A286E"/>
    <w:rsid w:val="000A2CF1"/>
    <w:rsid w:val="000A35EA"/>
    <w:rsid w:val="000A3A4F"/>
    <w:rsid w:val="000A3D4D"/>
    <w:rsid w:val="000A3FD9"/>
    <w:rsid w:val="000A4777"/>
    <w:rsid w:val="000A506B"/>
    <w:rsid w:val="000A67A4"/>
    <w:rsid w:val="000A7AD2"/>
    <w:rsid w:val="000A7B8B"/>
    <w:rsid w:val="000A7FC6"/>
    <w:rsid w:val="000B02F2"/>
    <w:rsid w:val="000B10EF"/>
    <w:rsid w:val="000B145B"/>
    <w:rsid w:val="000B1C0F"/>
    <w:rsid w:val="000B2897"/>
    <w:rsid w:val="000B29E9"/>
    <w:rsid w:val="000B2D90"/>
    <w:rsid w:val="000B3BB5"/>
    <w:rsid w:val="000B3D50"/>
    <w:rsid w:val="000B415C"/>
    <w:rsid w:val="000B43B7"/>
    <w:rsid w:val="000B4937"/>
    <w:rsid w:val="000B4BC6"/>
    <w:rsid w:val="000B514E"/>
    <w:rsid w:val="000B51D5"/>
    <w:rsid w:val="000B5AAE"/>
    <w:rsid w:val="000B5B68"/>
    <w:rsid w:val="000B5D6A"/>
    <w:rsid w:val="000B6ABA"/>
    <w:rsid w:val="000B71BA"/>
    <w:rsid w:val="000B7489"/>
    <w:rsid w:val="000C012B"/>
    <w:rsid w:val="000C1F56"/>
    <w:rsid w:val="000C1F98"/>
    <w:rsid w:val="000C2A4C"/>
    <w:rsid w:val="000C358B"/>
    <w:rsid w:val="000C384F"/>
    <w:rsid w:val="000C456B"/>
    <w:rsid w:val="000C487E"/>
    <w:rsid w:val="000C49A1"/>
    <w:rsid w:val="000C4DB3"/>
    <w:rsid w:val="000C4F48"/>
    <w:rsid w:val="000C55F9"/>
    <w:rsid w:val="000C57FD"/>
    <w:rsid w:val="000C5C20"/>
    <w:rsid w:val="000C6674"/>
    <w:rsid w:val="000C6C7F"/>
    <w:rsid w:val="000C7A59"/>
    <w:rsid w:val="000C7F94"/>
    <w:rsid w:val="000D06DA"/>
    <w:rsid w:val="000D0C06"/>
    <w:rsid w:val="000D0F41"/>
    <w:rsid w:val="000D0F63"/>
    <w:rsid w:val="000D1092"/>
    <w:rsid w:val="000D160C"/>
    <w:rsid w:val="000D4DB7"/>
    <w:rsid w:val="000D4E8B"/>
    <w:rsid w:val="000D502C"/>
    <w:rsid w:val="000D520B"/>
    <w:rsid w:val="000D773D"/>
    <w:rsid w:val="000D7BF2"/>
    <w:rsid w:val="000E09C8"/>
    <w:rsid w:val="000E0CCD"/>
    <w:rsid w:val="000E14C5"/>
    <w:rsid w:val="000E1858"/>
    <w:rsid w:val="000E2E4E"/>
    <w:rsid w:val="000E40B7"/>
    <w:rsid w:val="000E4CC7"/>
    <w:rsid w:val="000E4F64"/>
    <w:rsid w:val="000E5327"/>
    <w:rsid w:val="000E560C"/>
    <w:rsid w:val="000E68FA"/>
    <w:rsid w:val="000E6DC3"/>
    <w:rsid w:val="000F0604"/>
    <w:rsid w:val="000F0756"/>
    <w:rsid w:val="000F0E65"/>
    <w:rsid w:val="000F1DF3"/>
    <w:rsid w:val="000F22CF"/>
    <w:rsid w:val="000F31FD"/>
    <w:rsid w:val="000F37FF"/>
    <w:rsid w:val="000F3882"/>
    <w:rsid w:val="000F497D"/>
    <w:rsid w:val="000F4A7A"/>
    <w:rsid w:val="000F67BC"/>
    <w:rsid w:val="000F6B30"/>
    <w:rsid w:val="000F75FB"/>
    <w:rsid w:val="000F7AD1"/>
    <w:rsid w:val="000F7DD4"/>
    <w:rsid w:val="00100EFC"/>
    <w:rsid w:val="00101C3A"/>
    <w:rsid w:val="00101C55"/>
    <w:rsid w:val="0010258C"/>
    <w:rsid w:val="001048E9"/>
    <w:rsid w:val="00104B20"/>
    <w:rsid w:val="00105966"/>
    <w:rsid w:val="001060E8"/>
    <w:rsid w:val="0010698D"/>
    <w:rsid w:val="001076EB"/>
    <w:rsid w:val="001077FF"/>
    <w:rsid w:val="00107963"/>
    <w:rsid w:val="0010798D"/>
    <w:rsid w:val="00112292"/>
    <w:rsid w:val="001129D9"/>
    <w:rsid w:val="00112B8E"/>
    <w:rsid w:val="00112D32"/>
    <w:rsid w:val="001133AE"/>
    <w:rsid w:val="001134FC"/>
    <w:rsid w:val="00113FC9"/>
    <w:rsid w:val="00114226"/>
    <w:rsid w:val="001144F6"/>
    <w:rsid w:val="001146BE"/>
    <w:rsid w:val="0011555F"/>
    <w:rsid w:val="00115B6E"/>
    <w:rsid w:val="00115E00"/>
    <w:rsid w:val="00116262"/>
    <w:rsid w:val="00116305"/>
    <w:rsid w:val="00116843"/>
    <w:rsid w:val="00116B3A"/>
    <w:rsid w:val="00116C6B"/>
    <w:rsid w:val="001178CC"/>
    <w:rsid w:val="00121CBC"/>
    <w:rsid w:val="0012215D"/>
    <w:rsid w:val="00122E93"/>
    <w:rsid w:val="00122F2F"/>
    <w:rsid w:val="00124583"/>
    <w:rsid w:val="0012488E"/>
    <w:rsid w:val="00125053"/>
    <w:rsid w:val="001253B6"/>
    <w:rsid w:val="0012555F"/>
    <w:rsid w:val="00126058"/>
    <w:rsid w:val="00126FEA"/>
    <w:rsid w:val="00127321"/>
    <w:rsid w:val="00127E7D"/>
    <w:rsid w:val="00130561"/>
    <w:rsid w:val="0013062C"/>
    <w:rsid w:val="0013093A"/>
    <w:rsid w:val="00130B1B"/>
    <w:rsid w:val="00130BEA"/>
    <w:rsid w:val="00130E5C"/>
    <w:rsid w:val="00131142"/>
    <w:rsid w:val="00132A3D"/>
    <w:rsid w:val="001334C3"/>
    <w:rsid w:val="00133B39"/>
    <w:rsid w:val="0013542F"/>
    <w:rsid w:val="00135611"/>
    <w:rsid w:val="0013648E"/>
    <w:rsid w:val="0013761F"/>
    <w:rsid w:val="00140299"/>
    <w:rsid w:val="001412CC"/>
    <w:rsid w:val="00141ABC"/>
    <w:rsid w:val="00141B42"/>
    <w:rsid w:val="00141C1C"/>
    <w:rsid w:val="0014295F"/>
    <w:rsid w:val="00142BAE"/>
    <w:rsid w:val="00142DC4"/>
    <w:rsid w:val="00143CBD"/>
    <w:rsid w:val="00144985"/>
    <w:rsid w:val="00144AF2"/>
    <w:rsid w:val="00144D00"/>
    <w:rsid w:val="0014507B"/>
    <w:rsid w:val="001469B1"/>
    <w:rsid w:val="001500CA"/>
    <w:rsid w:val="0015025A"/>
    <w:rsid w:val="001506A2"/>
    <w:rsid w:val="001514ED"/>
    <w:rsid w:val="001526BB"/>
    <w:rsid w:val="00152C77"/>
    <w:rsid w:val="00153B4F"/>
    <w:rsid w:val="001546CE"/>
    <w:rsid w:val="0015493B"/>
    <w:rsid w:val="00154CF1"/>
    <w:rsid w:val="00154FB1"/>
    <w:rsid w:val="00155C1D"/>
    <w:rsid w:val="00156304"/>
    <w:rsid w:val="001566E6"/>
    <w:rsid w:val="00157528"/>
    <w:rsid w:val="00160416"/>
    <w:rsid w:val="0016049F"/>
    <w:rsid w:val="00160A29"/>
    <w:rsid w:val="00161A1F"/>
    <w:rsid w:val="00161EE1"/>
    <w:rsid w:val="001628D2"/>
    <w:rsid w:val="00163812"/>
    <w:rsid w:val="00163EF7"/>
    <w:rsid w:val="00164012"/>
    <w:rsid w:val="00164127"/>
    <w:rsid w:val="001644B4"/>
    <w:rsid w:val="001645D8"/>
    <w:rsid w:val="00170767"/>
    <w:rsid w:val="001707EE"/>
    <w:rsid w:val="00171A4E"/>
    <w:rsid w:val="00171D12"/>
    <w:rsid w:val="0017236D"/>
    <w:rsid w:val="0017302E"/>
    <w:rsid w:val="001734A5"/>
    <w:rsid w:val="001738E3"/>
    <w:rsid w:val="001751B4"/>
    <w:rsid w:val="0017525F"/>
    <w:rsid w:val="00176E8A"/>
    <w:rsid w:val="00177098"/>
    <w:rsid w:val="00177348"/>
    <w:rsid w:val="00177ED1"/>
    <w:rsid w:val="001802D8"/>
    <w:rsid w:val="001804FB"/>
    <w:rsid w:val="00180C0F"/>
    <w:rsid w:val="00181877"/>
    <w:rsid w:val="00181ED0"/>
    <w:rsid w:val="001820E5"/>
    <w:rsid w:val="00182B4B"/>
    <w:rsid w:val="00182F28"/>
    <w:rsid w:val="00183F4A"/>
    <w:rsid w:val="00184822"/>
    <w:rsid w:val="001864AA"/>
    <w:rsid w:val="0018682D"/>
    <w:rsid w:val="00187314"/>
    <w:rsid w:val="00187460"/>
    <w:rsid w:val="00187BFE"/>
    <w:rsid w:val="001905E1"/>
    <w:rsid w:val="001909AA"/>
    <w:rsid w:val="00190B29"/>
    <w:rsid w:val="001910CD"/>
    <w:rsid w:val="00191513"/>
    <w:rsid w:val="001918A4"/>
    <w:rsid w:val="001926F5"/>
    <w:rsid w:val="00192ECB"/>
    <w:rsid w:val="001932A0"/>
    <w:rsid w:val="0019459D"/>
    <w:rsid w:val="001946DB"/>
    <w:rsid w:val="0019495C"/>
    <w:rsid w:val="00194E35"/>
    <w:rsid w:val="00196AFB"/>
    <w:rsid w:val="001973E6"/>
    <w:rsid w:val="001A0534"/>
    <w:rsid w:val="001A0AC3"/>
    <w:rsid w:val="001A1280"/>
    <w:rsid w:val="001A16D0"/>
    <w:rsid w:val="001A18DC"/>
    <w:rsid w:val="001A2465"/>
    <w:rsid w:val="001A2FEA"/>
    <w:rsid w:val="001A3727"/>
    <w:rsid w:val="001A46C4"/>
    <w:rsid w:val="001A4878"/>
    <w:rsid w:val="001A490B"/>
    <w:rsid w:val="001A52C7"/>
    <w:rsid w:val="001A606F"/>
    <w:rsid w:val="001A72FD"/>
    <w:rsid w:val="001A7605"/>
    <w:rsid w:val="001A78C7"/>
    <w:rsid w:val="001B089B"/>
    <w:rsid w:val="001B098A"/>
    <w:rsid w:val="001B09B4"/>
    <w:rsid w:val="001B0F73"/>
    <w:rsid w:val="001B1059"/>
    <w:rsid w:val="001B287E"/>
    <w:rsid w:val="001B328E"/>
    <w:rsid w:val="001B3B07"/>
    <w:rsid w:val="001B4254"/>
    <w:rsid w:val="001B47E8"/>
    <w:rsid w:val="001B4D20"/>
    <w:rsid w:val="001B59F3"/>
    <w:rsid w:val="001B5BC5"/>
    <w:rsid w:val="001B5CB8"/>
    <w:rsid w:val="001B717C"/>
    <w:rsid w:val="001C01E4"/>
    <w:rsid w:val="001C1426"/>
    <w:rsid w:val="001C15F3"/>
    <w:rsid w:val="001C1F43"/>
    <w:rsid w:val="001C29E2"/>
    <w:rsid w:val="001C3336"/>
    <w:rsid w:val="001C34BE"/>
    <w:rsid w:val="001C38DF"/>
    <w:rsid w:val="001C3FA2"/>
    <w:rsid w:val="001C44EE"/>
    <w:rsid w:val="001C4A19"/>
    <w:rsid w:val="001C5C56"/>
    <w:rsid w:val="001C6401"/>
    <w:rsid w:val="001C664B"/>
    <w:rsid w:val="001C696E"/>
    <w:rsid w:val="001C6C75"/>
    <w:rsid w:val="001C6F52"/>
    <w:rsid w:val="001C72A6"/>
    <w:rsid w:val="001D05D4"/>
    <w:rsid w:val="001D096B"/>
    <w:rsid w:val="001D0DF3"/>
    <w:rsid w:val="001D103B"/>
    <w:rsid w:val="001D1F70"/>
    <w:rsid w:val="001D29A3"/>
    <w:rsid w:val="001D36F6"/>
    <w:rsid w:val="001D3BCE"/>
    <w:rsid w:val="001D3F19"/>
    <w:rsid w:val="001D56EE"/>
    <w:rsid w:val="001D5713"/>
    <w:rsid w:val="001D6391"/>
    <w:rsid w:val="001D7223"/>
    <w:rsid w:val="001D7C60"/>
    <w:rsid w:val="001E0496"/>
    <w:rsid w:val="001E04E7"/>
    <w:rsid w:val="001E093E"/>
    <w:rsid w:val="001E0DB2"/>
    <w:rsid w:val="001E15ED"/>
    <w:rsid w:val="001E1FFE"/>
    <w:rsid w:val="001E26B7"/>
    <w:rsid w:val="001E34A4"/>
    <w:rsid w:val="001E36E8"/>
    <w:rsid w:val="001E3700"/>
    <w:rsid w:val="001E4224"/>
    <w:rsid w:val="001E48EC"/>
    <w:rsid w:val="001E495A"/>
    <w:rsid w:val="001E4AE7"/>
    <w:rsid w:val="001E53E2"/>
    <w:rsid w:val="001E6FDC"/>
    <w:rsid w:val="001E73E5"/>
    <w:rsid w:val="001E767E"/>
    <w:rsid w:val="001E7794"/>
    <w:rsid w:val="001F01D6"/>
    <w:rsid w:val="001F0A96"/>
    <w:rsid w:val="001F2347"/>
    <w:rsid w:val="001F3CC8"/>
    <w:rsid w:val="001F3F44"/>
    <w:rsid w:val="001F48DF"/>
    <w:rsid w:val="001F4E7C"/>
    <w:rsid w:val="001F53BB"/>
    <w:rsid w:val="001F5764"/>
    <w:rsid w:val="001F5987"/>
    <w:rsid w:val="001F64CF"/>
    <w:rsid w:val="001F782C"/>
    <w:rsid w:val="00200804"/>
    <w:rsid w:val="00200C7D"/>
    <w:rsid w:val="0020214E"/>
    <w:rsid w:val="002025F0"/>
    <w:rsid w:val="002033BE"/>
    <w:rsid w:val="002034C9"/>
    <w:rsid w:val="00203621"/>
    <w:rsid w:val="00204437"/>
    <w:rsid w:val="00204784"/>
    <w:rsid w:val="002047D7"/>
    <w:rsid w:val="002057C5"/>
    <w:rsid w:val="00205977"/>
    <w:rsid w:val="0020663E"/>
    <w:rsid w:val="00206E09"/>
    <w:rsid w:val="00207DE3"/>
    <w:rsid w:val="00210C11"/>
    <w:rsid w:val="00210F6A"/>
    <w:rsid w:val="0021214F"/>
    <w:rsid w:val="00212347"/>
    <w:rsid w:val="00213783"/>
    <w:rsid w:val="00214171"/>
    <w:rsid w:val="00214320"/>
    <w:rsid w:val="00215508"/>
    <w:rsid w:val="00216571"/>
    <w:rsid w:val="0021672F"/>
    <w:rsid w:val="00216CB2"/>
    <w:rsid w:val="00217279"/>
    <w:rsid w:val="002174CE"/>
    <w:rsid w:val="002179A4"/>
    <w:rsid w:val="00217B6E"/>
    <w:rsid w:val="002204CA"/>
    <w:rsid w:val="00221765"/>
    <w:rsid w:val="00221AB5"/>
    <w:rsid w:val="00222DD0"/>
    <w:rsid w:val="00223EE6"/>
    <w:rsid w:val="0022466C"/>
    <w:rsid w:val="002265CB"/>
    <w:rsid w:val="00226ECA"/>
    <w:rsid w:val="00227828"/>
    <w:rsid w:val="00230639"/>
    <w:rsid w:val="002306FB"/>
    <w:rsid w:val="00230B9B"/>
    <w:rsid w:val="00230BF4"/>
    <w:rsid w:val="00230C56"/>
    <w:rsid w:val="00230CB3"/>
    <w:rsid w:val="002340BD"/>
    <w:rsid w:val="002343AC"/>
    <w:rsid w:val="0023441E"/>
    <w:rsid w:val="00234959"/>
    <w:rsid w:val="00234F47"/>
    <w:rsid w:val="00235E05"/>
    <w:rsid w:val="00236361"/>
    <w:rsid w:val="00236D8D"/>
    <w:rsid w:val="00237D10"/>
    <w:rsid w:val="00240B53"/>
    <w:rsid w:val="002414A1"/>
    <w:rsid w:val="00241D03"/>
    <w:rsid w:val="0024235C"/>
    <w:rsid w:val="0024360B"/>
    <w:rsid w:val="002443BE"/>
    <w:rsid w:val="00245A40"/>
    <w:rsid w:val="00246387"/>
    <w:rsid w:val="002465E7"/>
    <w:rsid w:val="0024670D"/>
    <w:rsid w:val="00247B1F"/>
    <w:rsid w:val="00247F92"/>
    <w:rsid w:val="00250A5D"/>
    <w:rsid w:val="00250DFB"/>
    <w:rsid w:val="00251469"/>
    <w:rsid w:val="0025204E"/>
    <w:rsid w:val="00252855"/>
    <w:rsid w:val="002528A2"/>
    <w:rsid w:val="002534DD"/>
    <w:rsid w:val="0025356B"/>
    <w:rsid w:val="002536F6"/>
    <w:rsid w:val="00253852"/>
    <w:rsid w:val="0025386D"/>
    <w:rsid w:val="002542B0"/>
    <w:rsid w:val="002549C7"/>
    <w:rsid w:val="00254E07"/>
    <w:rsid w:val="002550F7"/>
    <w:rsid w:val="0025517C"/>
    <w:rsid w:val="00255215"/>
    <w:rsid w:val="00255E6A"/>
    <w:rsid w:val="00256001"/>
    <w:rsid w:val="00256498"/>
    <w:rsid w:val="0025775D"/>
    <w:rsid w:val="00257BC4"/>
    <w:rsid w:val="00257BCA"/>
    <w:rsid w:val="0026067B"/>
    <w:rsid w:val="00260BEC"/>
    <w:rsid w:val="00260C51"/>
    <w:rsid w:val="0026118A"/>
    <w:rsid w:val="00261323"/>
    <w:rsid w:val="00261A94"/>
    <w:rsid w:val="00261BBE"/>
    <w:rsid w:val="002628B9"/>
    <w:rsid w:val="00262922"/>
    <w:rsid w:val="00263C28"/>
    <w:rsid w:val="00264EA8"/>
    <w:rsid w:val="00265033"/>
    <w:rsid w:val="00265D47"/>
    <w:rsid w:val="00266056"/>
    <w:rsid w:val="00267261"/>
    <w:rsid w:val="002673F6"/>
    <w:rsid w:val="0026766B"/>
    <w:rsid w:val="002706A4"/>
    <w:rsid w:val="00270E76"/>
    <w:rsid w:val="00270FCA"/>
    <w:rsid w:val="0027107E"/>
    <w:rsid w:val="002718D2"/>
    <w:rsid w:val="00271C4E"/>
    <w:rsid w:val="0027237F"/>
    <w:rsid w:val="00272B68"/>
    <w:rsid w:val="002739C8"/>
    <w:rsid w:val="00274759"/>
    <w:rsid w:val="00274A9F"/>
    <w:rsid w:val="0027501A"/>
    <w:rsid w:val="002755F6"/>
    <w:rsid w:val="002758B7"/>
    <w:rsid w:val="00276100"/>
    <w:rsid w:val="00276501"/>
    <w:rsid w:val="00277209"/>
    <w:rsid w:val="002778F1"/>
    <w:rsid w:val="00277E6A"/>
    <w:rsid w:val="002811A5"/>
    <w:rsid w:val="002814BE"/>
    <w:rsid w:val="0028282A"/>
    <w:rsid w:val="00282853"/>
    <w:rsid w:val="00283F82"/>
    <w:rsid w:val="00284847"/>
    <w:rsid w:val="00285308"/>
    <w:rsid w:val="00285C95"/>
    <w:rsid w:val="00285E6D"/>
    <w:rsid w:val="002862A6"/>
    <w:rsid w:val="002862C7"/>
    <w:rsid w:val="002865AE"/>
    <w:rsid w:val="002867FE"/>
    <w:rsid w:val="00286E89"/>
    <w:rsid w:val="002873BB"/>
    <w:rsid w:val="002879E0"/>
    <w:rsid w:val="00287FD6"/>
    <w:rsid w:val="00290489"/>
    <w:rsid w:val="0029054F"/>
    <w:rsid w:val="00290632"/>
    <w:rsid w:val="002908DC"/>
    <w:rsid w:val="00290B3D"/>
    <w:rsid w:val="00291D15"/>
    <w:rsid w:val="002932B5"/>
    <w:rsid w:val="00293A93"/>
    <w:rsid w:val="00294A1B"/>
    <w:rsid w:val="002950C8"/>
    <w:rsid w:val="002963E7"/>
    <w:rsid w:val="00296CE4"/>
    <w:rsid w:val="00297209"/>
    <w:rsid w:val="00297BE4"/>
    <w:rsid w:val="002A026F"/>
    <w:rsid w:val="002A0432"/>
    <w:rsid w:val="002A13DA"/>
    <w:rsid w:val="002A15A0"/>
    <w:rsid w:val="002A170C"/>
    <w:rsid w:val="002A3831"/>
    <w:rsid w:val="002A39AA"/>
    <w:rsid w:val="002A560B"/>
    <w:rsid w:val="002A5ACC"/>
    <w:rsid w:val="002A69B0"/>
    <w:rsid w:val="002A6C86"/>
    <w:rsid w:val="002A7D56"/>
    <w:rsid w:val="002A7E48"/>
    <w:rsid w:val="002B024A"/>
    <w:rsid w:val="002B0BCD"/>
    <w:rsid w:val="002B1BE3"/>
    <w:rsid w:val="002B1F51"/>
    <w:rsid w:val="002B3070"/>
    <w:rsid w:val="002B35DC"/>
    <w:rsid w:val="002B515E"/>
    <w:rsid w:val="002B584F"/>
    <w:rsid w:val="002B5ACC"/>
    <w:rsid w:val="002B5E74"/>
    <w:rsid w:val="002B5F44"/>
    <w:rsid w:val="002B6804"/>
    <w:rsid w:val="002B6988"/>
    <w:rsid w:val="002B7DCF"/>
    <w:rsid w:val="002B7DF1"/>
    <w:rsid w:val="002C01C8"/>
    <w:rsid w:val="002C0918"/>
    <w:rsid w:val="002C2A1F"/>
    <w:rsid w:val="002C2AF3"/>
    <w:rsid w:val="002C2E87"/>
    <w:rsid w:val="002C3E55"/>
    <w:rsid w:val="002C415E"/>
    <w:rsid w:val="002C471A"/>
    <w:rsid w:val="002C52FB"/>
    <w:rsid w:val="002C5DF5"/>
    <w:rsid w:val="002C65BB"/>
    <w:rsid w:val="002C6CF5"/>
    <w:rsid w:val="002C7046"/>
    <w:rsid w:val="002C724B"/>
    <w:rsid w:val="002D03A1"/>
    <w:rsid w:val="002D03EE"/>
    <w:rsid w:val="002D0B92"/>
    <w:rsid w:val="002D11C0"/>
    <w:rsid w:val="002D20E2"/>
    <w:rsid w:val="002D3BC7"/>
    <w:rsid w:val="002D3BD1"/>
    <w:rsid w:val="002D57AB"/>
    <w:rsid w:val="002D5812"/>
    <w:rsid w:val="002D6182"/>
    <w:rsid w:val="002D7078"/>
    <w:rsid w:val="002E000B"/>
    <w:rsid w:val="002E00AC"/>
    <w:rsid w:val="002E0164"/>
    <w:rsid w:val="002E0279"/>
    <w:rsid w:val="002E082E"/>
    <w:rsid w:val="002E0A13"/>
    <w:rsid w:val="002E126C"/>
    <w:rsid w:val="002E1B5F"/>
    <w:rsid w:val="002E1CC9"/>
    <w:rsid w:val="002E2357"/>
    <w:rsid w:val="002E23C0"/>
    <w:rsid w:val="002E3174"/>
    <w:rsid w:val="002E3427"/>
    <w:rsid w:val="002E4015"/>
    <w:rsid w:val="002E4F7D"/>
    <w:rsid w:val="002E64F6"/>
    <w:rsid w:val="002E7295"/>
    <w:rsid w:val="002E777E"/>
    <w:rsid w:val="002E7D87"/>
    <w:rsid w:val="002F414A"/>
    <w:rsid w:val="002F4E6F"/>
    <w:rsid w:val="002F507B"/>
    <w:rsid w:val="002F631F"/>
    <w:rsid w:val="002F680C"/>
    <w:rsid w:val="002F6F2D"/>
    <w:rsid w:val="002F736D"/>
    <w:rsid w:val="00300092"/>
    <w:rsid w:val="00300F2D"/>
    <w:rsid w:val="00301296"/>
    <w:rsid w:val="003012E0"/>
    <w:rsid w:val="00301305"/>
    <w:rsid w:val="003015BA"/>
    <w:rsid w:val="00301A4F"/>
    <w:rsid w:val="003026A4"/>
    <w:rsid w:val="00302A07"/>
    <w:rsid w:val="0030311F"/>
    <w:rsid w:val="003033E2"/>
    <w:rsid w:val="0030371E"/>
    <w:rsid w:val="003050B6"/>
    <w:rsid w:val="00305968"/>
    <w:rsid w:val="00305AC6"/>
    <w:rsid w:val="00305CB6"/>
    <w:rsid w:val="00306356"/>
    <w:rsid w:val="003076F9"/>
    <w:rsid w:val="00310750"/>
    <w:rsid w:val="00310A32"/>
    <w:rsid w:val="00311647"/>
    <w:rsid w:val="003116F9"/>
    <w:rsid w:val="00312D0A"/>
    <w:rsid w:val="00312FBB"/>
    <w:rsid w:val="0031378A"/>
    <w:rsid w:val="003154F5"/>
    <w:rsid w:val="00315FAE"/>
    <w:rsid w:val="00316250"/>
    <w:rsid w:val="00316365"/>
    <w:rsid w:val="003164A4"/>
    <w:rsid w:val="00316787"/>
    <w:rsid w:val="00316BEE"/>
    <w:rsid w:val="00316E79"/>
    <w:rsid w:val="0031711E"/>
    <w:rsid w:val="00317E54"/>
    <w:rsid w:val="003203D9"/>
    <w:rsid w:val="003205C4"/>
    <w:rsid w:val="0032133B"/>
    <w:rsid w:val="00321D19"/>
    <w:rsid w:val="00321F40"/>
    <w:rsid w:val="003227CF"/>
    <w:rsid w:val="00324132"/>
    <w:rsid w:val="00324238"/>
    <w:rsid w:val="0032459C"/>
    <w:rsid w:val="003252E4"/>
    <w:rsid w:val="00325302"/>
    <w:rsid w:val="00325F4F"/>
    <w:rsid w:val="00326300"/>
    <w:rsid w:val="0032782F"/>
    <w:rsid w:val="0033002F"/>
    <w:rsid w:val="003315AC"/>
    <w:rsid w:val="00331DB5"/>
    <w:rsid w:val="003321AF"/>
    <w:rsid w:val="003327BE"/>
    <w:rsid w:val="00332A74"/>
    <w:rsid w:val="00333531"/>
    <w:rsid w:val="00334321"/>
    <w:rsid w:val="00334D3F"/>
    <w:rsid w:val="00334F8E"/>
    <w:rsid w:val="003359F1"/>
    <w:rsid w:val="00335D96"/>
    <w:rsid w:val="00336137"/>
    <w:rsid w:val="003378C3"/>
    <w:rsid w:val="00341996"/>
    <w:rsid w:val="00341F00"/>
    <w:rsid w:val="00342365"/>
    <w:rsid w:val="00342408"/>
    <w:rsid w:val="003426C0"/>
    <w:rsid w:val="00342BE9"/>
    <w:rsid w:val="0034440B"/>
    <w:rsid w:val="003450BB"/>
    <w:rsid w:val="00345185"/>
    <w:rsid w:val="003453D9"/>
    <w:rsid w:val="00347110"/>
    <w:rsid w:val="0034718A"/>
    <w:rsid w:val="00347A39"/>
    <w:rsid w:val="00347FD0"/>
    <w:rsid w:val="0035009F"/>
    <w:rsid w:val="003514E3"/>
    <w:rsid w:val="0035176C"/>
    <w:rsid w:val="003518C2"/>
    <w:rsid w:val="00352EB2"/>
    <w:rsid w:val="0035399D"/>
    <w:rsid w:val="00353BB9"/>
    <w:rsid w:val="003559CD"/>
    <w:rsid w:val="00356113"/>
    <w:rsid w:val="003566C3"/>
    <w:rsid w:val="00356C90"/>
    <w:rsid w:val="00360682"/>
    <w:rsid w:val="003617F5"/>
    <w:rsid w:val="00361E4B"/>
    <w:rsid w:val="00362E39"/>
    <w:rsid w:val="00363551"/>
    <w:rsid w:val="00364381"/>
    <w:rsid w:val="0036442F"/>
    <w:rsid w:val="0036456B"/>
    <w:rsid w:val="00364757"/>
    <w:rsid w:val="00365060"/>
    <w:rsid w:val="00366254"/>
    <w:rsid w:val="00367B7E"/>
    <w:rsid w:val="00367D00"/>
    <w:rsid w:val="00367E89"/>
    <w:rsid w:val="003705D2"/>
    <w:rsid w:val="00370A2E"/>
    <w:rsid w:val="0037137E"/>
    <w:rsid w:val="00371910"/>
    <w:rsid w:val="00371984"/>
    <w:rsid w:val="00372435"/>
    <w:rsid w:val="00372462"/>
    <w:rsid w:val="00372543"/>
    <w:rsid w:val="00373A05"/>
    <w:rsid w:val="003744F5"/>
    <w:rsid w:val="003753DC"/>
    <w:rsid w:val="0037547D"/>
    <w:rsid w:val="00376D57"/>
    <w:rsid w:val="003770D5"/>
    <w:rsid w:val="00377438"/>
    <w:rsid w:val="00377E15"/>
    <w:rsid w:val="00380496"/>
    <w:rsid w:val="003811CB"/>
    <w:rsid w:val="0038130F"/>
    <w:rsid w:val="003823DD"/>
    <w:rsid w:val="003835D6"/>
    <w:rsid w:val="00383970"/>
    <w:rsid w:val="00383C2B"/>
    <w:rsid w:val="003846B4"/>
    <w:rsid w:val="003859E3"/>
    <w:rsid w:val="00385E56"/>
    <w:rsid w:val="00386296"/>
    <w:rsid w:val="00386E0F"/>
    <w:rsid w:val="0038715E"/>
    <w:rsid w:val="003907A9"/>
    <w:rsid w:val="003914A0"/>
    <w:rsid w:val="003918C2"/>
    <w:rsid w:val="003918DC"/>
    <w:rsid w:val="00391BE1"/>
    <w:rsid w:val="00391DB6"/>
    <w:rsid w:val="00391DFF"/>
    <w:rsid w:val="00392177"/>
    <w:rsid w:val="00392339"/>
    <w:rsid w:val="003928CB"/>
    <w:rsid w:val="0039298B"/>
    <w:rsid w:val="00392A4D"/>
    <w:rsid w:val="00393025"/>
    <w:rsid w:val="00393BE3"/>
    <w:rsid w:val="00394320"/>
    <w:rsid w:val="003957B7"/>
    <w:rsid w:val="00395B8A"/>
    <w:rsid w:val="00395E11"/>
    <w:rsid w:val="00396096"/>
    <w:rsid w:val="003965E9"/>
    <w:rsid w:val="00397D02"/>
    <w:rsid w:val="003A0C81"/>
    <w:rsid w:val="003A13A8"/>
    <w:rsid w:val="003A1993"/>
    <w:rsid w:val="003A1C4E"/>
    <w:rsid w:val="003A2A5A"/>
    <w:rsid w:val="003A2E80"/>
    <w:rsid w:val="003A2F52"/>
    <w:rsid w:val="003A3360"/>
    <w:rsid w:val="003A35A4"/>
    <w:rsid w:val="003A3960"/>
    <w:rsid w:val="003A3B1D"/>
    <w:rsid w:val="003A42B5"/>
    <w:rsid w:val="003A490F"/>
    <w:rsid w:val="003A4B38"/>
    <w:rsid w:val="003A4C97"/>
    <w:rsid w:val="003A5596"/>
    <w:rsid w:val="003A6B16"/>
    <w:rsid w:val="003A7A0C"/>
    <w:rsid w:val="003A7FD0"/>
    <w:rsid w:val="003B1A6E"/>
    <w:rsid w:val="003B1B46"/>
    <w:rsid w:val="003B23E6"/>
    <w:rsid w:val="003B28DF"/>
    <w:rsid w:val="003B2AE2"/>
    <w:rsid w:val="003B41BF"/>
    <w:rsid w:val="003B45BA"/>
    <w:rsid w:val="003B6C28"/>
    <w:rsid w:val="003B6F4A"/>
    <w:rsid w:val="003B7683"/>
    <w:rsid w:val="003C00F0"/>
    <w:rsid w:val="003C04A9"/>
    <w:rsid w:val="003C04C3"/>
    <w:rsid w:val="003C0A44"/>
    <w:rsid w:val="003C12C4"/>
    <w:rsid w:val="003C164A"/>
    <w:rsid w:val="003C1A96"/>
    <w:rsid w:val="003C1D17"/>
    <w:rsid w:val="003C2683"/>
    <w:rsid w:val="003C2B69"/>
    <w:rsid w:val="003C34E8"/>
    <w:rsid w:val="003C4DE7"/>
    <w:rsid w:val="003C6CA6"/>
    <w:rsid w:val="003C6DAA"/>
    <w:rsid w:val="003C74CB"/>
    <w:rsid w:val="003C7ADC"/>
    <w:rsid w:val="003C7CF9"/>
    <w:rsid w:val="003D0434"/>
    <w:rsid w:val="003D0ACC"/>
    <w:rsid w:val="003D101A"/>
    <w:rsid w:val="003D2AA2"/>
    <w:rsid w:val="003D2AF9"/>
    <w:rsid w:val="003D2F72"/>
    <w:rsid w:val="003D3590"/>
    <w:rsid w:val="003D387B"/>
    <w:rsid w:val="003D3921"/>
    <w:rsid w:val="003D3C85"/>
    <w:rsid w:val="003D657F"/>
    <w:rsid w:val="003D669D"/>
    <w:rsid w:val="003D6CE5"/>
    <w:rsid w:val="003D7190"/>
    <w:rsid w:val="003D79C0"/>
    <w:rsid w:val="003D7FE4"/>
    <w:rsid w:val="003E0007"/>
    <w:rsid w:val="003E06B7"/>
    <w:rsid w:val="003E0727"/>
    <w:rsid w:val="003E0B49"/>
    <w:rsid w:val="003E1E21"/>
    <w:rsid w:val="003E306B"/>
    <w:rsid w:val="003E369B"/>
    <w:rsid w:val="003E3781"/>
    <w:rsid w:val="003E3B42"/>
    <w:rsid w:val="003E3DF1"/>
    <w:rsid w:val="003E446F"/>
    <w:rsid w:val="003E4E30"/>
    <w:rsid w:val="003E6D97"/>
    <w:rsid w:val="003E6E4E"/>
    <w:rsid w:val="003E7A94"/>
    <w:rsid w:val="003E7F61"/>
    <w:rsid w:val="003F1929"/>
    <w:rsid w:val="003F2C01"/>
    <w:rsid w:val="003F306B"/>
    <w:rsid w:val="003F602F"/>
    <w:rsid w:val="003F690D"/>
    <w:rsid w:val="003F6DA2"/>
    <w:rsid w:val="003F7803"/>
    <w:rsid w:val="003F7EBA"/>
    <w:rsid w:val="00400C32"/>
    <w:rsid w:val="00401A4F"/>
    <w:rsid w:val="00402107"/>
    <w:rsid w:val="00402632"/>
    <w:rsid w:val="00403458"/>
    <w:rsid w:val="00403A28"/>
    <w:rsid w:val="004043C3"/>
    <w:rsid w:val="00404600"/>
    <w:rsid w:val="00404677"/>
    <w:rsid w:val="004057B4"/>
    <w:rsid w:val="00406CD9"/>
    <w:rsid w:val="00406CEC"/>
    <w:rsid w:val="00407372"/>
    <w:rsid w:val="00407D41"/>
    <w:rsid w:val="00407D6B"/>
    <w:rsid w:val="00410AED"/>
    <w:rsid w:val="00410FC9"/>
    <w:rsid w:val="00411D48"/>
    <w:rsid w:val="00412191"/>
    <w:rsid w:val="00412B59"/>
    <w:rsid w:val="00412C25"/>
    <w:rsid w:val="00412C5C"/>
    <w:rsid w:val="00412E9B"/>
    <w:rsid w:val="00413322"/>
    <w:rsid w:val="00413483"/>
    <w:rsid w:val="00413E0F"/>
    <w:rsid w:val="004140BD"/>
    <w:rsid w:val="00414F6E"/>
    <w:rsid w:val="0041527E"/>
    <w:rsid w:val="00415EBB"/>
    <w:rsid w:val="00420263"/>
    <w:rsid w:val="0042091C"/>
    <w:rsid w:val="0042094D"/>
    <w:rsid w:val="00420B46"/>
    <w:rsid w:val="004218B3"/>
    <w:rsid w:val="00421AD7"/>
    <w:rsid w:val="00421B0F"/>
    <w:rsid w:val="00421D0F"/>
    <w:rsid w:val="004226D5"/>
    <w:rsid w:val="00424246"/>
    <w:rsid w:val="0042481D"/>
    <w:rsid w:val="004252EF"/>
    <w:rsid w:val="00425A93"/>
    <w:rsid w:val="0042602A"/>
    <w:rsid w:val="0042765A"/>
    <w:rsid w:val="004276A8"/>
    <w:rsid w:val="0043015C"/>
    <w:rsid w:val="00431084"/>
    <w:rsid w:val="004318FA"/>
    <w:rsid w:val="00431F0C"/>
    <w:rsid w:val="004325E1"/>
    <w:rsid w:val="00432752"/>
    <w:rsid w:val="00432B22"/>
    <w:rsid w:val="00433835"/>
    <w:rsid w:val="00433E64"/>
    <w:rsid w:val="004348F7"/>
    <w:rsid w:val="00435293"/>
    <w:rsid w:val="00435973"/>
    <w:rsid w:val="00435E02"/>
    <w:rsid w:val="00435FA7"/>
    <w:rsid w:val="00436C23"/>
    <w:rsid w:val="00436C75"/>
    <w:rsid w:val="0043796A"/>
    <w:rsid w:val="00437ECA"/>
    <w:rsid w:val="004410BE"/>
    <w:rsid w:val="004420CD"/>
    <w:rsid w:val="00442F32"/>
    <w:rsid w:val="0044417D"/>
    <w:rsid w:val="00445CAE"/>
    <w:rsid w:val="0044618A"/>
    <w:rsid w:val="0044698B"/>
    <w:rsid w:val="00450163"/>
    <w:rsid w:val="0045018A"/>
    <w:rsid w:val="00451090"/>
    <w:rsid w:val="0045172D"/>
    <w:rsid w:val="004519B8"/>
    <w:rsid w:val="00451F40"/>
    <w:rsid w:val="004521EF"/>
    <w:rsid w:val="00452686"/>
    <w:rsid w:val="00452928"/>
    <w:rsid w:val="00453890"/>
    <w:rsid w:val="00453EAD"/>
    <w:rsid w:val="0045409B"/>
    <w:rsid w:val="004546BD"/>
    <w:rsid w:val="0045485B"/>
    <w:rsid w:val="00454EA5"/>
    <w:rsid w:val="00454FEC"/>
    <w:rsid w:val="00455777"/>
    <w:rsid w:val="00455896"/>
    <w:rsid w:val="00455C66"/>
    <w:rsid w:val="00455CA3"/>
    <w:rsid w:val="00457EB7"/>
    <w:rsid w:val="004612AD"/>
    <w:rsid w:val="004616A9"/>
    <w:rsid w:val="00461EF1"/>
    <w:rsid w:val="00461FBD"/>
    <w:rsid w:val="004625CD"/>
    <w:rsid w:val="00462986"/>
    <w:rsid w:val="00462BA1"/>
    <w:rsid w:val="004634AA"/>
    <w:rsid w:val="00464B13"/>
    <w:rsid w:val="00466DD2"/>
    <w:rsid w:val="00466FB4"/>
    <w:rsid w:val="00470167"/>
    <w:rsid w:val="004703D9"/>
    <w:rsid w:val="00470A15"/>
    <w:rsid w:val="00470BB3"/>
    <w:rsid w:val="00470D9D"/>
    <w:rsid w:val="00470F25"/>
    <w:rsid w:val="00471414"/>
    <w:rsid w:val="004715A3"/>
    <w:rsid w:val="00471A6F"/>
    <w:rsid w:val="00471AC1"/>
    <w:rsid w:val="00471DCB"/>
    <w:rsid w:val="00471E66"/>
    <w:rsid w:val="00472A16"/>
    <w:rsid w:val="00473812"/>
    <w:rsid w:val="00473A23"/>
    <w:rsid w:val="00473DE7"/>
    <w:rsid w:val="00474038"/>
    <w:rsid w:val="004742AF"/>
    <w:rsid w:val="004749CE"/>
    <w:rsid w:val="0047559B"/>
    <w:rsid w:val="004756D9"/>
    <w:rsid w:val="00476277"/>
    <w:rsid w:val="00476B69"/>
    <w:rsid w:val="0047734E"/>
    <w:rsid w:val="004807FB"/>
    <w:rsid w:val="0048086A"/>
    <w:rsid w:val="00481546"/>
    <w:rsid w:val="00482270"/>
    <w:rsid w:val="004824D7"/>
    <w:rsid w:val="00482A07"/>
    <w:rsid w:val="00482A75"/>
    <w:rsid w:val="00482AA7"/>
    <w:rsid w:val="0048474B"/>
    <w:rsid w:val="004853DB"/>
    <w:rsid w:val="00485BDE"/>
    <w:rsid w:val="0048614F"/>
    <w:rsid w:val="004869CE"/>
    <w:rsid w:val="0048713C"/>
    <w:rsid w:val="0048725C"/>
    <w:rsid w:val="0048795B"/>
    <w:rsid w:val="00487FD1"/>
    <w:rsid w:val="004907CD"/>
    <w:rsid w:val="004909F3"/>
    <w:rsid w:val="00490E57"/>
    <w:rsid w:val="00490EE3"/>
    <w:rsid w:val="00491254"/>
    <w:rsid w:val="004912A2"/>
    <w:rsid w:val="004915A9"/>
    <w:rsid w:val="0049174B"/>
    <w:rsid w:val="004924E6"/>
    <w:rsid w:val="00492D1B"/>
    <w:rsid w:val="00493084"/>
    <w:rsid w:val="00493AD5"/>
    <w:rsid w:val="004947E8"/>
    <w:rsid w:val="00494BB1"/>
    <w:rsid w:val="00494FE4"/>
    <w:rsid w:val="004959F3"/>
    <w:rsid w:val="00495D0D"/>
    <w:rsid w:val="00496DE6"/>
    <w:rsid w:val="004A0BBA"/>
    <w:rsid w:val="004A0E75"/>
    <w:rsid w:val="004A13E3"/>
    <w:rsid w:val="004A31C9"/>
    <w:rsid w:val="004A54AB"/>
    <w:rsid w:val="004A54EB"/>
    <w:rsid w:val="004A5F77"/>
    <w:rsid w:val="004A609B"/>
    <w:rsid w:val="004A6AC7"/>
    <w:rsid w:val="004A6BB7"/>
    <w:rsid w:val="004A6EC5"/>
    <w:rsid w:val="004B0C30"/>
    <w:rsid w:val="004B1181"/>
    <w:rsid w:val="004B23FF"/>
    <w:rsid w:val="004B2A71"/>
    <w:rsid w:val="004B2C67"/>
    <w:rsid w:val="004B460E"/>
    <w:rsid w:val="004B4A16"/>
    <w:rsid w:val="004B579E"/>
    <w:rsid w:val="004B5B25"/>
    <w:rsid w:val="004B66B2"/>
    <w:rsid w:val="004B6ACA"/>
    <w:rsid w:val="004C08CA"/>
    <w:rsid w:val="004C207B"/>
    <w:rsid w:val="004C2263"/>
    <w:rsid w:val="004C3601"/>
    <w:rsid w:val="004C3D4D"/>
    <w:rsid w:val="004C52DA"/>
    <w:rsid w:val="004C5D7D"/>
    <w:rsid w:val="004C5DA2"/>
    <w:rsid w:val="004C5F28"/>
    <w:rsid w:val="004C6D86"/>
    <w:rsid w:val="004C7707"/>
    <w:rsid w:val="004C78D7"/>
    <w:rsid w:val="004D0AD7"/>
    <w:rsid w:val="004D158F"/>
    <w:rsid w:val="004D3248"/>
    <w:rsid w:val="004D3287"/>
    <w:rsid w:val="004D3CBF"/>
    <w:rsid w:val="004D3E13"/>
    <w:rsid w:val="004D3E8C"/>
    <w:rsid w:val="004D418C"/>
    <w:rsid w:val="004D45CC"/>
    <w:rsid w:val="004D5F6A"/>
    <w:rsid w:val="004D6F6A"/>
    <w:rsid w:val="004D6FA6"/>
    <w:rsid w:val="004D7E3F"/>
    <w:rsid w:val="004E0110"/>
    <w:rsid w:val="004E027B"/>
    <w:rsid w:val="004E1D18"/>
    <w:rsid w:val="004E2084"/>
    <w:rsid w:val="004E54F8"/>
    <w:rsid w:val="004E5736"/>
    <w:rsid w:val="004E5835"/>
    <w:rsid w:val="004E5875"/>
    <w:rsid w:val="004E5D3C"/>
    <w:rsid w:val="004E5E5C"/>
    <w:rsid w:val="004E62B6"/>
    <w:rsid w:val="004E65D2"/>
    <w:rsid w:val="004E7502"/>
    <w:rsid w:val="004E7EFE"/>
    <w:rsid w:val="004F000E"/>
    <w:rsid w:val="004F0034"/>
    <w:rsid w:val="004F0E58"/>
    <w:rsid w:val="004F14D1"/>
    <w:rsid w:val="004F1EFA"/>
    <w:rsid w:val="004F1FC4"/>
    <w:rsid w:val="004F218D"/>
    <w:rsid w:val="004F29E4"/>
    <w:rsid w:val="004F3067"/>
    <w:rsid w:val="004F3188"/>
    <w:rsid w:val="004F3AD6"/>
    <w:rsid w:val="004F4343"/>
    <w:rsid w:val="004F4514"/>
    <w:rsid w:val="004F4DC7"/>
    <w:rsid w:val="004F5058"/>
    <w:rsid w:val="004F696B"/>
    <w:rsid w:val="004F6F44"/>
    <w:rsid w:val="005005BF"/>
    <w:rsid w:val="005010B4"/>
    <w:rsid w:val="005018DE"/>
    <w:rsid w:val="00502D31"/>
    <w:rsid w:val="0050394E"/>
    <w:rsid w:val="005048B6"/>
    <w:rsid w:val="0050490D"/>
    <w:rsid w:val="00504E0F"/>
    <w:rsid w:val="0050685B"/>
    <w:rsid w:val="00506A15"/>
    <w:rsid w:val="005075EE"/>
    <w:rsid w:val="00507AD2"/>
    <w:rsid w:val="005101E9"/>
    <w:rsid w:val="00510B42"/>
    <w:rsid w:val="0051132A"/>
    <w:rsid w:val="00512158"/>
    <w:rsid w:val="00512BEB"/>
    <w:rsid w:val="00513492"/>
    <w:rsid w:val="005138A7"/>
    <w:rsid w:val="00515C00"/>
    <w:rsid w:val="00516757"/>
    <w:rsid w:val="00516B5D"/>
    <w:rsid w:val="00516D00"/>
    <w:rsid w:val="00516E10"/>
    <w:rsid w:val="00517080"/>
    <w:rsid w:val="00517115"/>
    <w:rsid w:val="00517762"/>
    <w:rsid w:val="0052020B"/>
    <w:rsid w:val="00520A58"/>
    <w:rsid w:val="00520DCB"/>
    <w:rsid w:val="005216AC"/>
    <w:rsid w:val="0052188C"/>
    <w:rsid w:val="005218F2"/>
    <w:rsid w:val="00522180"/>
    <w:rsid w:val="00522851"/>
    <w:rsid w:val="00522DE9"/>
    <w:rsid w:val="00523936"/>
    <w:rsid w:val="00524E78"/>
    <w:rsid w:val="00525187"/>
    <w:rsid w:val="00526044"/>
    <w:rsid w:val="00526620"/>
    <w:rsid w:val="00527486"/>
    <w:rsid w:val="0052758C"/>
    <w:rsid w:val="00530AE0"/>
    <w:rsid w:val="00530C55"/>
    <w:rsid w:val="0053145F"/>
    <w:rsid w:val="005318A5"/>
    <w:rsid w:val="00531DDD"/>
    <w:rsid w:val="00532132"/>
    <w:rsid w:val="0053346A"/>
    <w:rsid w:val="00534559"/>
    <w:rsid w:val="00534697"/>
    <w:rsid w:val="00534A5C"/>
    <w:rsid w:val="00534C61"/>
    <w:rsid w:val="005351F5"/>
    <w:rsid w:val="00535274"/>
    <w:rsid w:val="005355C1"/>
    <w:rsid w:val="005356F4"/>
    <w:rsid w:val="00535A3C"/>
    <w:rsid w:val="00535BE7"/>
    <w:rsid w:val="00535CC5"/>
    <w:rsid w:val="005406F6"/>
    <w:rsid w:val="00540E12"/>
    <w:rsid w:val="00541F8E"/>
    <w:rsid w:val="005420D4"/>
    <w:rsid w:val="00544425"/>
    <w:rsid w:val="00546148"/>
    <w:rsid w:val="0054630B"/>
    <w:rsid w:val="00546D69"/>
    <w:rsid w:val="00546EFB"/>
    <w:rsid w:val="005524E3"/>
    <w:rsid w:val="00553951"/>
    <w:rsid w:val="00554D64"/>
    <w:rsid w:val="00556E3C"/>
    <w:rsid w:val="00560478"/>
    <w:rsid w:val="00560C1A"/>
    <w:rsid w:val="00560D1C"/>
    <w:rsid w:val="00560E46"/>
    <w:rsid w:val="0056117C"/>
    <w:rsid w:val="00562043"/>
    <w:rsid w:val="00562CB3"/>
    <w:rsid w:val="00563142"/>
    <w:rsid w:val="0056386D"/>
    <w:rsid w:val="00564A49"/>
    <w:rsid w:val="005651FA"/>
    <w:rsid w:val="005658F1"/>
    <w:rsid w:val="00565993"/>
    <w:rsid w:val="00565F63"/>
    <w:rsid w:val="00566C96"/>
    <w:rsid w:val="00566FBA"/>
    <w:rsid w:val="005674CE"/>
    <w:rsid w:val="00567538"/>
    <w:rsid w:val="00567632"/>
    <w:rsid w:val="00567A5F"/>
    <w:rsid w:val="005703C7"/>
    <w:rsid w:val="005708F2"/>
    <w:rsid w:val="00571328"/>
    <w:rsid w:val="00572A55"/>
    <w:rsid w:val="00572A80"/>
    <w:rsid w:val="00573733"/>
    <w:rsid w:val="00573EDB"/>
    <w:rsid w:val="0057544A"/>
    <w:rsid w:val="00575CFC"/>
    <w:rsid w:val="0057662B"/>
    <w:rsid w:val="00576BBE"/>
    <w:rsid w:val="00576E8E"/>
    <w:rsid w:val="005775E9"/>
    <w:rsid w:val="00580287"/>
    <w:rsid w:val="005804C2"/>
    <w:rsid w:val="00581467"/>
    <w:rsid w:val="00581AFB"/>
    <w:rsid w:val="00584B6D"/>
    <w:rsid w:val="00584CCB"/>
    <w:rsid w:val="00584F5E"/>
    <w:rsid w:val="00585B46"/>
    <w:rsid w:val="00585B69"/>
    <w:rsid w:val="00585BEF"/>
    <w:rsid w:val="0058606F"/>
    <w:rsid w:val="005870D7"/>
    <w:rsid w:val="005873C8"/>
    <w:rsid w:val="00587596"/>
    <w:rsid w:val="005876AE"/>
    <w:rsid w:val="00587885"/>
    <w:rsid w:val="00587F7B"/>
    <w:rsid w:val="00590668"/>
    <w:rsid w:val="00591BD6"/>
    <w:rsid w:val="005922CD"/>
    <w:rsid w:val="00592373"/>
    <w:rsid w:val="00592FDB"/>
    <w:rsid w:val="0059379F"/>
    <w:rsid w:val="00594566"/>
    <w:rsid w:val="0059574F"/>
    <w:rsid w:val="00595B5A"/>
    <w:rsid w:val="0059645A"/>
    <w:rsid w:val="00596A85"/>
    <w:rsid w:val="00596EF1"/>
    <w:rsid w:val="00596EFB"/>
    <w:rsid w:val="005974DC"/>
    <w:rsid w:val="005978E1"/>
    <w:rsid w:val="00597E97"/>
    <w:rsid w:val="005A103F"/>
    <w:rsid w:val="005A11F9"/>
    <w:rsid w:val="005A1206"/>
    <w:rsid w:val="005A26EA"/>
    <w:rsid w:val="005A37FD"/>
    <w:rsid w:val="005A39A0"/>
    <w:rsid w:val="005A3C25"/>
    <w:rsid w:val="005A47E3"/>
    <w:rsid w:val="005A5029"/>
    <w:rsid w:val="005A54A6"/>
    <w:rsid w:val="005A66B0"/>
    <w:rsid w:val="005B02DD"/>
    <w:rsid w:val="005B06E5"/>
    <w:rsid w:val="005B1211"/>
    <w:rsid w:val="005B152A"/>
    <w:rsid w:val="005B1753"/>
    <w:rsid w:val="005B264B"/>
    <w:rsid w:val="005B2738"/>
    <w:rsid w:val="005B4277"/>
    <w:rsid w:val="005B46B9"/>
    <w:rsid w:val="005B495C"/>
    <w:rsid w:val="005B4EAE"/>
    <w:rsid w:val="005B574B"/>
    <w:rsid w:val="005C08CD"/>
    <w:rsid w:val="005C0C0F"/>
    <w:rsid w:val="005C16DD"/>
    <w:rsid w:val="005C3ED3"/>
    <w:rsid w:val="005C4107"/>
    <w:rsid w:val="005C42C4"/>
    <w:rsid w:val="005C4325"/>
    <w:rsid w:val="005C4911"/>
    <w:rsid w:val="005C51CC"/>
    <w:rsid w:val="005C5B3D"/>
    <w:rsid w:val="005C64E7"/>
    <w:rsid w:val="005C6678"/>
    <w:rsid w:val="005C71ED"/>
    <w:rsid w:val="005C723A"/>
    <w:rsid w:val="005C7434"/>
    <w:rsid w:val="005C7DDF"/>
    <w:rsid w:val="005D0908"/>
    <w:rsid w:val="005D090D"/>
    <w:rsid w:val="005D2278"/>
    <w:rsid w:val="005D26A0"/>
    <w:rsid w:val="005D2C33"/>
    <w:rsid w:val="005D2E8D"/>
    <w:rsid w:val="005D3D20"/>
    <w:rsid w:val="005D403B"/>
    <w:rsid w:val="005D4D61"/>
    <w:rsid w:val="005D5843"/>
    <w:rsid w:val="005D6728"/>
    <w:rsid w:val="005D686F"/>
    <w:rsid w:val="005D7478"/>
    <w:rsid w:val="005D76CD"/>
    <w:rsid w:val="005E0280"/>
    <w:rsid w:val="005E0BD4"/>
    <w:rsid w:val="005E21C6"/>
    <w:rsid w:val="005E28F7"/>
    <w:rsid w:val="005E3009"/>
    <w:rsid w:val="005E420B"/>
    <w:rsid w:val="005E47E5"/>
    <w:rsid w:val="005E4A2D"/>
    <w:rsid w:val="005E570A"/>
    <w:rsid w:val="005E6182"/>
    <w:rsid w:val="005E61CF"/>
    <w:rsid w:val="005E6A2C"/>
    <w:rsid w:val="005E748D"/>
    <w:rsid w:val="005F05CD"/>
    <w:rsid w:val="005F3AC6"/>
    <w:rsid w:val="005F4277"/>
    <w:rsid w:val="005F4591"/>
    <w:rsid w:val="005F465F"/>
    <w:rsid w:val="005F50FB"/>
    <w:rsid w:val="005F6323"/>
    <w:rsid w:val="005F6348"/>
    <w:rsid w:val="005F65B1"/>
    <w:rsid w:val="005F66AB"/>
    <w:rsid w:val="005F69B7"/>
    <w:rsid w:val="005F76F5"/>
    <w:rsid w:val="005F793F"/>
    <w:rsid w:val="006006CC"/>
    <w:rsid w:val="00600A7B"/>
    <w:rsid w:val="00600DC8"/>
    <w:rsid w:val="0060117D"/>
    <w:rsid w:val="00601FE0"/>
    <w:rsid w:val="00602787"/>
    <w:rsid w:val="00602A35"/>
    <w:rsid w:val="00602A41"/>
    <w:rsid w:val="00603EEE"/>
    <w:rsid w:val="006049F2"/>
    <w:rsid w:val="00604CFC"/>
    <w:rsid w:val="00605109"/>
    <w:rsid w:val="006053F7"/>
    <w:rsid w:val="006057CE"/>
    <w:rsid w:val="00606B04"/>
    <w:rsid w:val="00606F8F"/>
    <w:rsid w:val="00611E92"/>
    <w:rsid w:val="006124B8"/>
    <w:rsid w:val="006124BA"/>
    <w:rsid w:val="006126EC"/>
    <w:rsid w:val="00613787"/>
    <w:rsid w:val="0061437D"/>
    <w:rsid w:val="0061459C"/>
    <w:rsid w:val="00615096"/>
    <w:rsid w:val="00615B4B"/>
    <w:rsid w:val="006163BC"/>
    <w:rsid w:val="006164B8"/>
    <w:rsid w:val="00616862"/>
    <w:rsid w:val="00616EAD"/>
    <w:rsid w:val="00617AE9"/>
    <w:rsid w:val="00621AA2"/>
    <w:rsid w:val="00621C97"/>
    <w:rsid w:val="0062267B"/>
    <w:rsid w:val="00622E7E"/>
    <w:rsid w:val="00623594"/>
    <w:rsid w:val="00624ED7"/>
    <w:rsid w:val="00626937"/>
    <w:rsid w:val="00627927"/>
    <w:rsid w:val="00630436"/>
    <w:rsid w:val="0063160C"/>
    <w:rsid w:val="00631CD7"/>
    <w:rsid w:val="00631ECF"/>
    <w:rsid w:val="00632F0A"/>
    <w:rsid w:val="00633CBA"/>
    <w:rsid w:val="00634CCA"/>
    <w:rsid w:val="00635123"/>
    <w:rsid w:val="00635244"/>
    <w:rsid w:val="00635875"/>
    <w:rsid w:val="00635CA1"/>
    <w:rsid w:val="00636B2E"/>
    <w:rsid w:val="00637C55"/>
    <w:rsid w:val="00640907"/>
    <w:rsid w:val="006410C6"/>
    <w:rsid w:val="006416C5"/>
    <w:rsid w:val="00641C38"/>
    <w:rsid w:val="00641EAE"/>
    <w:rsid w:val="00642DA8"/>
    <w:rsid w:val="00642F2B"/>
    <w:rsid w:val="00643102"/>
    <w:rsid w:val="00643650"/>
    <w:rsid w:val="00644380"/>
    <w:rsid w:val="006448B1"/>
    <w:rsid w:val="00644FDC"/>
    <w:rsid w:val="0064552D"/>
    <w:rsid w:val="00645F2B"/>
    <w:rsid w:val="00646477"/>
    <w:rsid w:val="00647309"/>
    <w:rsid w:val="0065137E"/>
    <w:rsid w:val="00651B73"/>
    <w:rsid w:val="00651BB0"/>
    <w:rsid w:val="00652C81"/>
    <w:rsid w:val="00652E89"/>
    <w:rsid w:val="00654191"/>
    <w:rsid w:val="00655E82"/>
    <w:rsid w:val="00656ED0"/>
    <w:rsid w:val="006579EF"/>
    <w:rsid w:val="00660243"/>
    <w:rsid w:val="0066070C"/>
    <w:rsid w:val="0066082D"/>
    <w:rsid w:val="0066152C"/>
    <w:rsid w:val="00661F98"/>
    <w:rsid w:val="00662B51"/>
    <w:rsid w:val="006630BE"/>
    <w:rsid w:val="00663ADC"/>
    <w:rsid w:val="00663D9D"/>
    <w:rsid w:val="006650BF"/>
    <w:rsid w:val="00665C49"/>
    <w:rsid w:val="00665DCB"/>
    <w:rsid w:val="006669D0"/>
    <w:rsid w:val="00667201"/>
    <w:rsid w:val="006676A6"/>
    <w:rsid w:val="00667A60"/>
    <w:rsid w:val="00667F1E"/>
    <w:rsid w:val="00671D7C"/>
    <w:rsid w:val="0067339B"/>
    <w:rsid w:val="00674389"/>
    <w:rsid w:val="00674670"/>
    <w:rsid w:val="00674E06"/>
    <w:rsid w:val="00674FE6"/>
    <w:rsid w:val="00675517"/>
    <w:rsid w:val="0067610C"/>
    <w:rsid w:val="006766B3"/>
    <w:rsid w:val="00677159"/>
    <w:rsid w:val="00677693"/>
    <w:rsid w:val="00677C5A"/>
    <w:rsid w:val="00677E6A"/>
    <w:rsid w:val="0068041C"/>
    <w:rsid w:val="006808C6"/>
    <w:rsid w:val="00680E8B"/>
    <w:rsid w:val="00681F44"/>
    <w:rsid w:val="0068363B"/>
    <w:rsid w:val="00683977"/>
    <w:rsid w:val="00685D90"/>
    <w:rsid w:val="0068668B"/>
    <w:rsid w:val="00686D2C"/>
    <w:rsid w:val="00690511"/>
    <w:rsid w:val="0069182F"/>
    <w:rsid w:val="0069234D"/>
    <w:rsid w:val="00692951"/>
    <w:rsid w:val="00692C00"/>
    <w:rsid w:val="00693F80"/>
    <w:rsid w:val="006946F1"/>
    <w:rsid w:val="00695135"/>
    <w:rsid w:val="006953C9"/>
    <w:rsid w:val="00695DA9"/>
    <w:rsid w:val="00695F01"/>
    <w:rsid w:val="0069635C"/>
    <w:rsid w:val="00697CC7"/>
    <w:rsid w:val="00697E8D"/>
    <w:rsid w:val="00697F66"/>
    <w:rsid w:val="006A0A14"/>
    <w:rsid w:val="006A19FC"/>
    <w:rsid w:val="006A2CC3"/>
    <w:rsid w:val="006A3450"/>
    <w:rsid w:val="006A3AAF"/>
    <w:rsid w:val="006A406C"/>
    <w:rsid w:val="006A62D9"/>
    <w:rsid w:val="006A786F"/>
    <w:rsid w:val="006B124D"/>
    <w:rsid w:val="006B1A3E"/>
    <w:rsid w:val="006B25D5"/>
    <w:rsid w:val="006B2A7E"/>
    <w:rsid w:val="006B3555"/>
    <w:rsid w:val="006B3AD8"/>
    <w:rsid w:val="006B3DAD"/>
    <w:rsid w:val="006B4620"/>
    <w:rsid w:val="006B48FC"/>
    <w:rsid w:val="006B4DC7"/>
    <w:rsid w:val="006B6528"/>
    <w:rsid w:val="006B7518"/>
    <w:rsid w:val="006C00A2"/>
    <w:rsid w:val="006C07AA"/>
    <w:rsid w:val="006C1378"/>
    <w:rsid w:val="006C18AA"/>
    <w:rsid w:val="006C2310"/>
    <w:rsid w:val="006C2323"/>
    <w:rsid w:val="006C3908"/>
    <w:rsid w:val="006C401B"/>
    <w:rsid w:val="006C4F4E"/>
    <w:rsid w:val="006C5036"/>
    <w:rsid w:val="006C5872"/>
    <w:rsid w:val="006C6F1F"/>
    <w:rsid w:val="006C718A"/>
    <w:rsid w:val="006D04E7"/>
    <w:rsid w:val="006D07C5"/>
    <w:rsid w:val="006D0CBA"/>
    <w:rsid w:val="006D0EBF"/>
    <w:rsid w:val="006D36DC"/>
    <w:rsid w:val="006D3BA2"/>
    <w:rsid w:val="006D3D3A"/>
    <w:rsid w:val="006D416A"/>
    <w:rsid w:val="006D48D8"/>
    <w:rsid w:val="006D4A49"/>
    <w:rsid w:val="006D5219"/>
    <w:rsid w:val="006D56E5"/>
    <w:rsid w:val="006D6BC1"/>
    <w:rsid w:val="006D6C22"/>
    <w:rsid w:val="006D6CBB"/>
    <w:rsid w:val="006D72F7"/>
    <w:rsid w:val="006D751D"/>
    <w:rsid w:val="006E0193"/>
    <w:rsid w:val="006E09E4"/>
    <w:rsid w:val="006E0C79"/>
    <w:rsid w:val="006E12C1"/>
    <w:rsid w:val="006E1472"/>
    <w:rsid w:val="006E306A"/>
    <w:rsid w:val="006E37BC"/>
    <w:rsid w:val="006E47E1"/>
    <w:rsid w:val="006E4B21"/>
    <w:rsid w:val="006E4E97"/>
    <w:rsid w:val="006E55E4"/>
    <w:rsid w:val="006E58A9"/>
    <w:rsid w:val="006E59B3"/>
    <w:rsid w:val="006E5A3D"/>
    <w:rsid w:val="006E664C"/>
    <w:rsid w:val="006E6811"/>
    <w:rsid w:val="006E6E24"/>
    <w:rsid w:val="006E7E3D"/>
    <w:rsid w:val="006F04D4"/>
    <w:rsid w:val="006F0EE3"/>
    <w:rsid w:val="006F18B0"/>
    <w:rsid w:val="006F1FD4"/>
    <w:rsid w:val="006F217A"/>
    <w:rsid w:val="006F2E15"/>
    <w:rsid w:val="006F38B0"/>
    <w:rsid w:val="006F419D"/>
    <w:rsid w:val="006F4E79"/>
    <w:rsid w:val="006F5DC0"/>
    <w:rsid w:val="006F6011"/>
    <w:rsid w:val="006F66F5"/>
    <w:rsid w:val="006F6845"/>
    <w:rsid w:val="006F700D"/>
    <w:rsid w:val="006F7837"/>
    <w:rsid w:val="006F79B2"/>
    <w:rsid w:val="007000EC"/>
    <w:rsid w:val="0070061A"/>
    <w:rsid w:val="00702378"/>
    <w:rsid w:val="00702F4D"/>
    <w:rsid w:val="007034DD"/>
    <w:rsid w:val="00703646"/>
    <w:rsid w:val="00703D6C"/>
    <w:rsid w:val="00703DB4"/>
    <w:rsid w:val="00704623"/>
    <w:rsid w:val="00705040"/>
    <w:rsid w:val="00705367"/>
    <w:rsid w:val="00710477"/>
    <w:rsid w:val="0071070F"/>
    <w:rsid w:val="007107F0"/>
    <w:rsid w:val="007113E8"/>
    <w:rsid w:val="00712090"/>
    <w:rsid w:val="0071209D"/>
    <w:rsid w:val="007127F7"/>
    <w:rsid w:val="00712905"/>
    <w:rsid w:val="00713170"/>
    <w:rsid w:val="00713CD7"/>
    <w:rsid w:val="00714C6F"/>
    <w:rsid w:val="0071515E"/>
    <w:rsid w:val="00715EC8"/>
    <w:rsid w:val="007169B6"/>
    <w:rsid w:val="0071745E"/>
    <w:rsid w:val="00720A1F"/>
    <w:rsid w:val="00720C70"/>
    <w:rsid w:val="00720DE9"/>
    <w:rsid w:val="00721B1F"/>
    <w:rsid w:val="00721CAF"/>
    <w:rsid w:val="0072225E"/>
    <w:rsid w:val="007224B9"/>
    <w:rsid w:val="00722AC2"/>
    <w:rsid w:val="0072399C"/>
    <w:rsid w:val="00724210"/>
    <w:rsid w:val="0072523B"/>
    <w:rsid w:val="007267D4"/>
    <w:rsid w:val="00731073"/>
    <w:rsid w:val="00731428"/>
    <w:rsid w:val="00731492"/>
    <w:rsid w:val="00731872"/>
    <w:rsid w:val="0073383E"/>
    <w:rsid w:val="007338E7"/>
    <w:rsid w:val="007347A1"/>
    <w:rsid w:val="00737C38"/>
    <w:rsid w:val="00737E35"/>
    <w:rsid w:val="00740077"/>
    <w:rsid w:val="007408AC"/>
    <w:rsid w:val="00741590"/>
    <w:rsid w:val="00741E10"/>
    <w:rsid w:val="007424F3"/>
    <w:rsid w:val="00742932"/>
    <w:rsid w:val="0074348C"/>
    <w:rsid w:val="007444AE"/>
    <w:rsid w:val="0074485E"/>
    <w:rsid w:val="00744BBA"/>
    <w:rsid w:val="0074503A"/>
    <w:rsid w:val="00745444"/>
    <w:rsid w:val="007455DE"/>
    <w:rsid w:val="00745F32"/>
    <w:rsid w:val="00746333"/>
    <w:rsid w:val="00747656"/>
    <w:rsid w:val="00747BD3"/>
    <w:rsid w:val="00747EBF"/>
    <w:rsid w:val="0075167D"/>
    <w:rsid w:val="007519FE"/>
    <w:rsid w:val="007524F1"/>
    <w:rsid w:val="00753670"/>
    <w:rsid w:val="007553F7"/>
    <w:rsid w:val="007564D4"/>
    <w:rsid w:val="0075777D"/>
    <w:rsid w:val="00760753"/>
    <w:rsid w:val="00761C7E"/>
    <w:rsid w:val="00761F87"/>
    <w:rsid w:val="007621DB"/>
    <w:rsid w:val="00762495"/>
    <w:rsid w:val="00762684"/>
    <w:rsid w:val="00762DBE"/>
    <w:rsid w:val="00762DD3"/>
    <w:rsid w:val="00763717"/>
    <w:rsid w:val="007646C6"/>
    <w:rsid w:val="00764B49"/>
    <w:rsid w:val="007673AA"/>
    <w:rsid w:val="007674DB"/>
    <w:rsid w:val="00770002"/>
    <w:rsid w:val="00770516"/>
    <w:rsid w:val="00770E5B"/>
    <w:rsid w:val="0077120E"/>
    <w:rsid w:val="0077180F"/>
    <w:rsid w:val="007734E2"/>
    <w:rsid w:val="00773D01"/>
    <w:rsid w:val="0077445F"/>
    <w:rsid w:val="007768BC"/>
    <w:rsid w:val="00776A67"/>
    <w:rsid w:val="00777371"/>
    <w:rsid w:val="00777DAE"/>
    <w:rsid w:val="00777DFA"/>
    <w:rsid w:val="00781336"/>
    <w:rsid w:val="0078137B"/>
    <w:rsid w:val="00781527"/>
    <w:rsid w:val="00781AAC"/>
    <w:rsid w:val="00781FB4"/>
    <w:rsid w:val="007820C9"/>
    <w:rsid w:val="00782160"/>
    <w:rsid w:val="00782626"/>
    <w:rsid w:val="00783716"/>
    <w:rsid w:val="007841E4"/>
    <w:rsid w:val="007843A3"/>
    <w:rsid w:val="007844E0"/>
    <w:rsid w:val="00784FA0"/>
    <w:rsid w:val="00785EDB"/>
    <w:rsid w:val="007876DD"/>
    <w:rsid w:val="007877FF"/>
    <w:rsid w:val="00790D74"/>
    <w:rsid w:val="00791171"/>
    <w:rsid w:val="00792230"/>
    <w:rsid w:val="007935EB"/>
    <w:rsid w:val="00793AD6"/>
    <w:rsid w:val="007943CD"/>
    <w:rsid w:val="00794BF7"/>
    <w:rsid w:val="0079515A"/>
    <w:rsid w:val="00795EA7"/>
    <w:rsid w:val="00795FBE"/>
    <w:rsid w:val="007969F5"/>
    <w:rsid w:val="00797462"/>
    <w:rsid w:val="00797690"/>
    <w:rsid w:val="00797958"/>
    <w:rsid w:val="00797C92"/>
    <w:rsid w:val="00797DCA"/>
    <w:rsid w:val="007A03F4"/>
    <w:rsid w:val="007A05DB"/>
    <w:rsid w:val="007A0D77"/>
    <w:rsid w:val="007A1EC0"/>
    <w:rsid w:val="007A1F93"/>
    <w:rsid w:val="007A2764"/>
    <w:rsid w:val="007A2D49"/>
    <w:rsid w:val="007A3660"/>
    <w:rsid w:val="007A4080"/>
    <w:rsid w:val="007A41FB"/>
    <w:rsid w:val="007A4301"/>
    <w:rsid w:val="007A4402"/>
    <w:rsid w:val="007A4885"/>
    <w:rsid w:val="007A663C"/>
    <w:rsid w:val="007A6AB7"/>
    <w:rsid w:val="007A74E8"/>
    <w:rsid w:val="007A756E"/>
    <w:rsid w:val="007A7E79"/>
    <w:rsid w:val="007B0487"/>
    <w:rsid w:val="007B09FF"/>
    <w:rsid w:val="007B0C7D"/>
    <w:rsid w:val="007B0D29"/>
    <w:rsid w:val="007B0D3E"/>
    <w:rsid w:val="007B1242"/>
    <w:rsid w:val="007B141B"/>
    <w:rsid w:val="007B2682"/>
    <w:rsid w:val="007B2901"/>
    <w:rsid w:val="007B32A0"/>
    <w:rsid w:val="007B3AEA"/>
    <w:rsid w:val="007B4514"/>
    <w:rsid w:val="007B463D"/>
    <w:rsid w:val="007B55C3"/>
    <w:rsid w:val="007B5DCD"/>
    <w:rsid w:val="007B6A6B"/>
    <w:rsid w:val="007B7360"/>
    <w:rsid w:val="007C02B5"/>
    <w:rsid w:val="007C0C38"/>
    <w:rsid w:val="007C0EBB"/>
    <w:rsid w:val="007C1AB0"/>
    <w:rsid w:val="007C3D4E"/>
    <w:rsid w:val="007C4134"/>
    <w:rsid w:val="007C4516"/>
    <w:rsid w:val="007C489F"/>
    <w:rsid w:val="007C615B"/>
    <w:rsid w:val="007C6B15"/>
    <w:rsid w:val="007C7534"/>
    <w:rsid w:val="007D09D8"/>
    <w:rsid w:val="007D1536"/>
    <w:rsid w:val="007D28E4"/>
    <w:rsid w:val="007D303D"/>
    <w:rsid w:val="007D34C8"/>
    <w:rsid w:val="007D38E6"/>
    <w:rsid w:val="007D3A44"/>
    <w:rsid w:val="007D3EAB"/>
    <w:rsid w:val="007D49F1"/>
    <w:rsid w:val="007D50EF"/>
    <w:rsid w:val="007D5167"/>
    <w:rsid w:val="007D66DF"/>
    <w:rsid w:val="007D6A7D"/>
    <w:rsid w:val="007D7D2A"/>
    <w:rsid w:val="007D7D90"/>
    <w:rsid w:val="007E0B5C"/>
    <w:rsid w:val="007E1A1E"/>
    <w:rsid w:val="007E1E1A"/>
    <w:rsid w:val="007E1FA8"/>
    <w:rsid w:val="007E222B"/>
    <w:rsid w:val="007E2653"/>
    <w:rsid w:val="007E2AFB"/>
    <w:rsid w:val="007E3CB8"/>
    <w:rsid w:val="007E43DC"/>
    <w:rsid w:val="007E48E8"/>
    <w:rsid w:val="007E4A60"/>
    <w:rsid w:val="007E4B15"/>
    <w:rsid w:val="007E4D28"/>
    <w:rsid w:val="007E551C"/>
    <w:rsid w:val="007E58C8"/>
    <w:rsid w:val="007E5AD3"/>
    <w:rsid w:val="007E632A"/>
    <w:rsid w:val="007E6748"/>
    <w:rsid w:val="007E72C3"/>
    <w:rsid w:val="007E7614"/>
    <w:rsid w:val="007F15AB"/>
    <w:rsid w:val="007F229A"/>
    <w:rsid w:val="007F24C4"/>
    <w:rsid w:val="007F2DA1"/>
    <w:rsid w:val="007F2FA1"/>
    <w:rsid w:val="007F32C6"/>
    <w:rsid w:val="007F34F9"/>
    <w:rsid w:val="007F3F45"/>
    <w:rsid w:val="007F4383"/>
    <w:rsid w:val="007F4750"/>
    <w:rsid w:val="007F5167"/>
    <w:rsid w:val="007F5676"/>
    <w:rsid w:val="007F5976"/>
    <w:rsid w:val="007F5D0C"/>
    <w:rsid w:val="007F64A1"/>
    <w:rsid w:val="007F6736"/>
    <w:rsid w:val="007F7523"/>
    <w:rsid w:val="007F763B"/>
    <w:rsid w:val="007F7F9C"/>
    <w:rsid w:val="00800EF1"/>
    <w:rsid w:val="0080174D"/>
    <w:rsid w:val="00801DF7"/>
    <w:rsid w:val="00802050"/>
    <w:rsid w:val="00802A90"/>
    <w:rsid w:val="0080362C"/>
    <w:rsid w:val="00803752"/>
    <w:rsid w:val="00803A60"/>
    <w:rsid w:val="0080475E"/>
    <w:rsid w:val="0080533F"/>
    <w:rsid w:val="00807A57"/>
    <w:rsid w:val="00807DA9"/>
    <w:rsid w:val="00807E7D"/>
    <w:rsid w:val="008122AE"/>
    <w:rsid w:val="00816342"/>
    <w:rsid w:val="00816DBF"/>
    <w:rsid w:val="00816EF0"/>
    <w:rsid w:val="00817271"/>
    <w:rsid w:val="00817392"/>
    <w:rsid w:val="008202D4"/>
    <w:rsid w:val="0082111B"/>
    <w:rsid w:val="00821A00"/>
    <w:rsid w:val="00821BC8"/>
    <w:rsid w:val="00821D8D"/>
    <w:rsid w:val="00821F85"/>
    <w:rsid w:val="008225C5"/>
    <w:rsid w:val="008241D4"/>
    <w:rsid w:val="00824B7B"/>
    <w:rsid w:val="00824D47"/>
    <w:rsid w:val="00825139"/>
    <w:rsid w:val="00825520"/>
    <w:rsid w:val="00825603"/>
    <w:rsid w:val="00825FA6"/>
    <w:rsid w:val="00826177"/>
    <w:rsid w:val="0082670B"/>
    <w:rsid w:val="008269D4"/>
    <w:rsid w:val="0082750B"/>
    <w:rsid w:val="00827D80"/>
    <w:rsid w:val="00827E01"/>
    <w:rsid w:val="008302E4"/>
    <w:rsid w:val="008304EE"/>
    <w:rsid w:val="008305AD"/>
    <w:rsid w:val="008313FC"/>
    <w:rsid w:val="00831501"/>
    <w:rsid w:val="008327F0"/>
    <w:rsid w:val="00832DD6"/>
    <w:rsid w:val="00834EDF"/>
    <w:rsid w:val="008367B7"/>
    <w:rsid w:val="00836C21"/>
    <w:rsid w:val="0083717E"/>
    <w:rsid w:val="00837C67"/>
    <w:rsid w:val="008405C3"/>
    <w:rsid w:val="00840D0E"/>
    <w:rsid w:val="00841165"/>
    <w:rsid w:val="0084361C"/>
    <w:rsid w:val="008441BB"/>
    <w:rsid w:val="0084438B"/>
    <w:rsid w:val="0084441F"/>
    <w:rsid w:val="00845468"/>
    <w:rsid w:val="008454B9"/>
    <w:rsid w:val="008458BD"/>
    <w:rsid w:val="00845F69"/>
    <w:rsid w:val="0084601E"/>
    <w:rsid w:val="008461BA"/>
    <w:rsid w:val="008469D3"/>
    <w:rsid w:val="008470B8"/>
    <w:rsid w:val="008475B7"/>
    <w:rsid w:val="008476C1"/>
    <w:rsid w:val="00847776"/>
    <w:rsid w:val="00850988"/>
    <w:rsid w:val="00850AC7"/>
    <w:rsid w:val="00850B4F"/>
    <w:rsid w:val="00850B72"/>
    <w:rsid w:val="00851712"/>
    <w:rsid w:val="0085176F"/>
    <w:rsid w:val="0085184F"/>
    <w:rsid w:val="00851D20"/>
    <w:rsid w:val="00852521"/>
    <w:rsid w:val="008543DE"/>
    <w:rsid w:val="0085451E"/>
    <w:rsid w:val="0085459F"/>
    <w:rsid w:val="00854904"/>
    <w:rsid w:val="00854EB7"/>
    <w:rsid w:val="00855594"/>
    <w:rsid w:val="0085568E"/>
    <w:rsid w:val="00856211"/>
    <w:rsid w:val="00856C6A"/>
    <w:rsid w:val="008570F3"/>
    <w:rsid w:val="00857880"/>
    <w:rsid w:val="00857A91"/>
    <w:rsid w:val="00857CCA"/>
    <w:rsid w:val="00857CED"/>
    <w:rsid w:val="00860010"/>
    <w:rsid w:val="00860DD1"/>
    <w:rsid w:val="00860FF5"/>
    <w:rsid w:val="0086110A"/>
    <w:rsid w:val="00862C5F"/>
    <w:rsid w:val="008634A1"/>
    <w:rsid w:val="008638B1"/>
    <w:rsid w:val="00863929"/>
    <w:rsid w:val="00864366"/>
    <w:rsid w:val="008651AB"/>
    <w:rsid w:val="00865521"/>
    <w:rsid w:val="00865CB7"/>
    <w:rsid w:val="00865D9C"/>
    <w:rsid w:val="00866A14"/>
    <w:rsid w:val="0086721D"/>
    <w:rsid w:val="00867472"/>
    <w:rsid w:val="00870B5A"/>
    <w:rsid w:val="00871EC2"/>
    <w:rsid w:val="0087240B"/>
    <w:rsid w:val="00872817"/>
    <w:rsid w:val="0087371F"/>
    <w:rsid w:val="00873D92"/>
    <w:rsid w:val="008743DB"/>
    <w:rsid w:val="008746A1"/>
    <w:rsid w:val="00874ED9"/>
    <w:rsid w:val="0087511F"/>
    <w:rsid w:val="00875F1C"/>
    <w:rsid w:val="00876A45"/>
    <w:rsid w:val="00876BBB"/>
    <w:rsid w:val="0087741A"/>
    <w:rsid w:val="00877C6F"/>
    <w:rsid w:val="00877E1F"/>
    <w:rsid w:val="00880A49"/>
    <w:rsid w:val="00880AFC"/>
    <w:rsid w:val="00881259"/>
    <w:rsid w:val="00881539"/>
    <w:rsid w:val="008855FD"/>
    <w:rsid w:val="008857F9"/>
    <w:rsid w:val="00886D15"/>
    <w:rsid w:val="0088716D"/>
    <w:rsid w:val="0089013B"/>
    <w:rsid w:val="008902F5"/>
    <w:rsid w:val="008903DA"/>
    <w:rsid w:val="00890ABF"/>
    <w:rsid w:val="00890FB2"/>
    <w:rsid w:val="008919AB"/>
    <w:rsid w:val="00892343"/>
    <w:rsid w:val="0089351A"/>
    <w:rsid w:val="0089470B"/>
    <w:rsid w:val="00894F64"/>
    <w:rsid w:val="0089678F"/>
    <w:rsid w:val="008968AC"/>
    <w:rsid w:val="00897248"/>
    <w:rsid w:val="008A0618"/>
    <w:rsid w:val="008A0BE0"/>
    <w:rsid w:val="008A13F3"/>
    <w:rsid w:val="008A15CF"/>
    <w:rsid w:val="008A1B2E"/>
    <w:rsid w:val="008A25C8"/>
    <w:rsid w:val="008A2806"/>
    <w:rsid w:val="008A2D5D"/>
    <w:rsid w:val="008A4974"/>
    <w:rsid w:val="008A4C68"/>
    <w:rsid w:val="008A4F6C"/>
    <w:rsid w:val="008A4FC9"/>
    <w:rsid w:val="008A5355"/>
    <w:rsid w:val="008A6DE6"/>
    <w:rsid w:val="008A722A"/>
    <w:rsid w:val="008A7799"/>
    <w:rsid w:val="008A78BF"/>
    <w:rsid w:val="008B0D26"/>
    <w:rsid w:val="008B180C"/>
    <w:rsid w:val="008B1AC8"/>
    <w:rsid w:val="008B200F"/>
    <w:rsid w:val="008B2219"/>
    <w:rsid w:val="008B29CF"/>
    <w:rsid w:val="008B2CE2"/>
    <w:rsid w:val="008B40CB"/>
    <w:rsid w:val="008B43FA"/>
    <w:rsid w:val="008B4703"/>
    <w:rsid w:val="008B4B95"/>
    <w:rsid w:val="008B5D37"/>
    <w:rsid w:val="008B6588"/>
    <w:rsid w:val="008B74E5"/>
    <w:rsid w:val="008B7B1B"/>
    <w:rsid w:val="008C211E"/>
    <w:rsid w:val="008C238B"/>
    <w:rsid w:val="008C2905"/>
    <w:rsid w:val="008C341B"/>
    <w:rsid w:val="008C3E7F"/>
    <w:rsid w:val="008C4233"/>
    <w:rsid w:val="008C5108"/>
    <w:rsid w:val="008C5519"/>
    <w:rsid w:val="008C5600"/>
    <w:rsid w:val="008C7306"/>
    <w:rsid w:val="008C7717"/>
    <w:rsid w:val="008C7D57"/>
    <w:rsid w:val="008D0138"/>
    <w:rsid w:val="008D03A3"/>
    <w:rsid w:val="008D0B79"/>
    <w:rsid w:val="008D0BFE"/>
    <w:rsid w:val="008D1B58"/>
    <w:rsid w:val="008D3169"/>
    <w:rsid w:val="008D3200"/>
    <w:rsid w:val="008D3CBF"/>
    <w:rsid w:val="008D42E7"/>
    <w:rsid w:val="008D44F7"/>
    <w:rsid w:val="008D5272"/>
    <w:rsid w:val="008D5A90"/>
    <w:rsid w:val="008D5BF7"/>
    <w:rsid w:val="008D6873"/>
    <w:rsid w:val="008D6B61"/>
    <w:rsid w:val="008D7085"/>
    <w:rsid w:val="008D737A"/>
    <w:rsid w:val="008D7852"/>
    <w:rsid w:val="008E0E31"/>
    <w:rsid w:val="008E0FF9"/>
    <w:rsid w:val="008E138D"/>
    <w:rsid w:val="008E1479"/>
    <w:rsid w:val="008E14A0"/>
    <w:rsid w:val="008E25C5"/>
    <w:rsid w:val="008E3226"/>
    <w:rsid w:val="008E3F06"/>
    <w:rsid w:val="008E4324"/>
    <w:rsid w:val="008E43C7"/>
    <w:rsid w:val="008E45AA"/>
    <w:rsid w:val="008E4E9E"/>
    <w:rsid w:val="008E4F9E"/>
    <w:rsid w:val="008E595F"/>
    <w:rsid w:val="008E5EC8"/>
    <w:rsid w:val="008E6467"/>
    <w:rsid w:val="008F055C"/>
    <w:rsid w:val="008F0AFE"/>
    <w:rsid w:val="008F0ED9"/>
    <w:rsid w:val="008F22EF"/>
    <w:rsid w:val="008F2417"/>
    <w:rsid w:val="008F24F9"/>
    <w:rsid w:val="008F270B"/>
    <w:rsid w:val="008F2D60"/>
    <w:rsid w:val="008F2ED3"/>
    <w:rsid w:val="008F3432"/>
    <w:rsid w:val="008F36A9"/>
    <w:rsid w:val="008F3B2B"/>
    <w:rsid w:val="008F42A6"/>
    <w:rsid w:val="008F485E"/>
    <w:rsid w:val="008F4892"/>
    <w:rsid w:val="008F4AC3"/>
    <w:rsid w:val="008F5FF8"/>
    <w:rsid w:val="008F66B9"/>
    <w:rsid w:val="008F6EE5"/>
    <w:rsid w:val="008F6FAC"/>
    <w:rsid w:val="008F7819"/>
    <w:rsid w:val="008F78B7"/>
    <w:rsid w:val="0090150F"/>
    <w:rsid w:val="00902390"/>
    <w:rsid w:val="00902EE8"/>
    <w:rsid w:val="0090317F"/>
    <w:rsid w:val="009038DE"/>
    <w:rsid w:val="00904328"/>
    <w:rsid w:val="009043F1"/>
    <w:rsid w:val="009049D5"/>
    <w:rsid w:val="00904A59"/>
    <w:rsid w:val="00904E81"/>
    <w:rsid w:val="00905857"/>
    <w:rsid w:val="00906260"/>
    <w:rsid w:val="009071B7"/>
    <w:rsid w:val="009075CC"/>
    <w:rsid w:val="00907EB5"/>
    <w:rsid w:val="009102BB"/>
    <w:rsid w:val="00911045"/>
    <w:rsid w:val="0091185D"/>
    <w:rsid w:val="0091193C"/>
    <w:rsid w:val="0091241A"/>
    <w:rsid w:val="00912827"/>
    <w:rsid w:val="00912939"/>
    <w:rsid w:val="00912D2F"/>
    <w:rsid w:val="00912D49"/>
    <w:rsid w:val="00912D96"/>
    <w:rsid w:val="009135F3"/>
    <w:rsid w:val="0091451B"/>
    <w:rsid w:val="009145AA"/>
    <w:rsid w:val="0091467A"/>
    <w:rsid w:val="009150D7"/>
    <w:rsid w:val="00916F2F"/>
    <w:rsid w:val="00917208"/>
    <w:rsid w:val="00917700"/>
    <w:rsid w:val="0091774C"/>
    <w:rsid w:val="00917760"/>
    <w:rsid w:val="00917C46"/>
    <w:rsid w:val="00920CFD"/>
    <w:rsid w:val="009211B3"/>
    <w:rsid w:val="009212AC"/>
    <w:rsid w:val="009214BD"/>
    <w:rsid w:val="00921735"/>
    <w:rsid w:val="00921BAF"/>
    <w:rsid w:val="00921C23"/>
    <w:rsid w:val="00921C91"/>
    <w:rsid w:val="00922D51"/>
    <w:rsid w:val="0092311F"/>
    <w:rsid w:val="00925442"/>
    <w:rsid w:val="009259DE"/>
    <w:rsid w:val="00925CDA"/>
    <w:rsid w:val="00926243"/>
    <w:rsid w:val="0092645E"/>
    <w:rsid w:val="0092766C"/>
    <w:rsid w:val="00927B68"/>
    <w:rsid w:val="009300FC"/>
    <w:rsid w:val="009311AC"/>
    <w:rsid w:val="00931507"/>
    <w:rsid w:val="00932892"/>
    <w:rsid w:val="00932CFB"/>
    <w:rsid w:val="00933134"/>
    <w:rsid w:val="00936062"/>
    <w:rsid w:val="009379FA"/>
    <w:rsid w:val="00937E54"/>
    <w:rsid w:val="00940965"/>
    <w:rsid w:val="009414E2"/>
    <w:rsid w:val="00941882"/>
    <w:rsid w:val="009419A1"/>
    <w:rsid w:val="00941B12"/>
    <w:rsid w:val="00942892"/>
    <w:rsid w:val="00942F98"/>
    <w:rsid w:val="00943156"/>
    <w:rsid w:val="00944A63"/>
    <w:rsid w:val="00944DD9"/>
    <w:rsid w:val="00944FB8"/>
    <w:rsid w:val="00945650"/>
    <w:rsid w:val="0094687C"/>
    <w:rsid w:val="00946BE8"/>
    <w:rsid w:val="00946CEF"/>
    <w:rsid w:val="009517C1"/>
    <w:rsid w:val="0095182C"/>
    <w:rsid w:val="00952863"/>
    <w:rsid w:val="00952F4C"/>
    <w:rsid w:val="009535FF"/>
    <w:rsid w:val="00953A25"/>
    <w:rsid w:val="009541CA"/>
    <w:rsid w:val="009549FA"/>
    <w:rsid w:val="00955B0C"/>
    <w:rsid w:val="00955CDF"/>
    <w:rsid w:val="00956AB9"/>
    <w:rsid w:val="00956ACD"/>
    <w:rsid w:val="00957410"/>
    <w:rsid w:val="00957517"/>
    <w:rsid w:val="00960894"/>
    <w:rsid w:val="009611C5"/>
    <w:rsid w:val="00962A07"/>
    <w:rsid w:val="00963B83"/>
    <w:rsid w:val="009654D7"/>
    <w:rsid w:val="009655BA"/>
    <w:rsid w:val="00965F40"/>
    <w:rsid w:val="009664F8"/>
    <w:rsid w:val="0096673A"/>
    <w:rsid w:val="00967748"/>
    <w:rsid w:val="00970B08"/>
    <w:rsid w:val="00970B97"/>
    <w:rsid w:val="00970D03"/>
    <w:rsid w:val="00970D6B"/>
    <w:rsid w:val="00971372"/>
    <w:rsid w:val="00971491"/>
    <w:rsid w:val="00971A4B"/>
    <w:rsid w:val="009722A6"/>
    <w:rsid w:val="00973669"/>
    <w:rsid w:val="00973CFC"/>
    <w:rsid w:val="00974BDB"/>
    <w:rsid w:val="00974EA8"/>
    <w:rsid w:val="009759A8"/>
    <w:rsid w:val="00975C0F"/>
    <w:rsid w:val="00975C20"/>
    <w:rsid w:val="00975D91"/>
    <w:rsid w:val="009764AE"/>
    <w:rsid w:val="00976B02"/>
    <w:rsid w:val="009777BA"/>
    <w:rsid w:val="009807DE"/>
    <w:rsid w:val="009811D2"/>
    <w:rsid w:val="00981A1B"/>
    <w:rsid w:val="0098214F"/>
    <w:rsid w:val="00982D73"/>
    <w:rsid w:val="00983372"/>
    <w:rsid w:val="00984465"/>
    <w:rsid w:val="00984A46"/>
    <w:rsid w:val="00984A94"/>
    <w:rsid w:val="00985696"/>
    <w:rsid w:val="009865D8"/>
    <w:rsid w:val="009870BD"/>
    <w:rsid w:val="00987534"/>
    <w:rsid w:val="009900B1"/>
    <w:rsid w:val="00990924"/>
    <w:rsid w:val="00991655"/>
    <w:rsid w:val="00991C1F"/>
    <w:rsid w:val="00991D0C"/>
    <w:rsid w:val="00992916"/>
    <w:rsid w:val="00992B6A"/>
    <w:rsid w:val="009933EB"/>
    <w:rsid w:val="00993525"/>
    <w:rsid w:val="009940DF"/>
    <w:rsid w:val="009944A7"/>
    <w:rsid w:val="009949E4"/>
    <w:rsid w:val="009962A4"/>
    <w:rsid w:val="009963A2"/>
    <w:rsid w:val="0099683D"/>
    <w:rsid w:val="00997136"/>
    <w:rsid w:val="00997F61"/>
    <w:rsid w:val="00997FE1"/>
    <w:rsid w:val="009A03FF"/>
    <w:rsid w:val="009A110B"/>
    <w:rsid w:val="009A1EDB"/>
    <w:rsid w:val="009A21E6"/>
    <w:rsid w:val="009A22AE"/>
    <w:rsid w:val="009A27DE"/>
    <w:rsid w:val="009A31B6"/>
    <w:rsid w:val="009A38B8"/>
    <w:rsid w:val="009A49D4"/>
    <w:rsid w:val="009A4AD5"/>
    <w:rsid w:val="009A4AEA"/>
    <w:rsid w:val="009A6557"/>
    <w:rsid w:val="009A6866"/>
    <w:rsid w:val="009A6F9D"/>
    <w:rsid w:val="009A7184"/>
    <w:rsid w:val="009A7BDD"/>
    <w:rsid w:val="009B1D3A"/>
    <w:rsid w:val="009B2133"/>
    <w:rsid w:val="009B23C5"/>
    <w:rsid w:val="009B253B"/>
    <w:rsid w:val="009B2B53"/>
    <w:rsid w:val="009B32B7"/>
    <w:rsid w:val="009B3DB8"/>
    <w:rsid w:val="009B44DA"/>
    <w:rsid w:val="009B4A75"/>
    <w:rsid w:val="009B4FB1"/>
    <w:rsid w:val="009B538B"/>
    <w:rsid w:val="009B5666"/>
    <w:rsid w:val="009B5904"/>
    <w:rsid w:val="009B5CD7"/>
    <w:rsid w:val="009B6378"/>
    <w:rsid w:val="009B791D"/>
    <w:rsid w:val="009C08EB"/>
    <w:rsid w:val="009C0BFC"/>
    <w:rsid w:val="009C0D0E"/>
    <w:rsid w:val="009C1017"/>
    <w:rsid w:val="009C1114"/>
    <w:rsid w:val="009C1D19"/>
    <w:rsid w:val="009C1E70"/>
    <w:rsid w:val="009C1FBE"/>
    <w:rsid w:val="009C30BB"/>
    <w:rsid w:val="009C5A35"/>
    <w:rsid w:val="009C600A"/>
    <w:rsid w:val="009C60D7"/>
    <w:rsid w:val="009C61B4"/>
    <w:rsid w:val="009C6A6D"/>
    <w:rsid w:val="009D08A2"/>
    <w:rsid w:val="009D0BEC"/>
    <w:rsid w:val="009D0C40"/>
    <w:rsid w:val="009D1546"/>
    <w:rsid w:val="009D23E5"/>
    <w:rsid w:val="009D26D4"/>
    <w:rsid w:val="009D304B"/>
    <w:rsid w:val="009D3AB3"/>
    <w:rsid w:val="009D3E95"/>
    <w:rsid w:val="009D68FD"/>
    <w:rsid w:val="009D6944"/>
    <w:rsid w:val="009D6C04"/>
    <w:rsid w:val="009D6CEA"/>
    <w:rsid w:val="009D6F4E"/>
    <w:rsid w:val="009D769B"/>
    <w:rsid w:val="009D7F0C"/>
    <w:rsid w:val="009E09B3"/>
    <w:rsid w:val="009E15BD"/>
    <w:rsid w:val="009E1B64"/>
    <w:rsid w:val="009E2140"/>
    <w:rsid w:val="009E2FC6"/>
    <w:rsid w:val="009E3041"/>
    <w:rsid w:val="009E3BE0"/>
    <w:rsid w:val="009E3E3E"/>
    <w:rsid w:val="009E42A2"/>
    <w:rsid w:val="009E467F"/>
    <w:rsid w:val="009E5B32"/>
    <w:rsid w:val="009E5EFF"/>
    <w:rsid w:val="009E5F72"/>
    <w:rsid w:val="009E6E76"/>
    <w:rsid w:val="009E6FF7"/>
    <w:rsid w:val="009E7281"/>
    <w:rsid w:val="009E7701"/>
    <w:rsid w:val="009E7D4A"/>
    <w:rsid w:val="009F0BD2"/>
    <w:rsid w:val="009F0BE7"/>
    <w:rsid w:val="009F2564"/>
    <w:rsid w:val="009F2BF0"/>
    <w:rsid w:val="009F36E7"/>
    <w:rsid w:val="009F3A65"/>
    <w:rsid w:val="009F3BC5"/>
    <w:rsid w:val="009F3C72"/>
    <w:rsid w:val="009F48DD"/>
    <w:rsid w:val="009F5315"/>
    <w:rsid w:val="009F54BD"/>
    <w:rsid w:val="009F5E7A"/>
    <w:rsid w:val="009F6569"/>
    <w:rsid w:val="009F6809"/>
    <w:rsid w:val="009F7F9A"/>
    <w:rsid w:val="00A00501"/>
    <w:rsid w:val="00A006B1"/>
    <w:rsid w:val="00A01C87"/>
    <w:rsid w:val="00A02D40"/>
    <w:rsid w:val="00A02FB0"/>
    <w:rsid w:val="00A041F0"/>
    <w:rsid w:val="00A048CA"/>
    <w:rsid w:val="00A04BA5"/>
    <w:rsid w:val="00A050AA"/>
    <w:rsid w:val="00A05B76"/>
    <w:rsid w:val="00A06194"/>
    <w:rsid w:val="00A06630"/>
    <w:rsid w:val="00A06D9B"/>
    <w:rsid w:val="00A073B2"/>
    <w:rsid w:val="00A075D3"/>
    <w:rsid w:val="00A07D8E"/>
    <w:rsid w:val="00A106EB"/>
    <w:rsid w:val="00A10C5C"/>
    <w:rsid w:val="00A10DA0"/>
    <w:rsid w:val="00A10DEE"/>
    <w:rsid w:val="00A123CE"/>
    <w:rsid w:val="00A12DBC"/>
    <w:rsid w:val="00A13545"/>
    <w:rsid w:val="00A139B2"/>
    <w:rsid w:val="00A14957"/>
    <w:rsid w:val="00A14F54"/>
    <w:rsid w:val="00A16E80"/>
    <w:rsid w:val="00A17040"/>
    <w:rsid w:val="00A17600"/>
    <w:rsid w:val="00A17F45"/>
    <w:rsid w:val="00A20361"/>
    <w:rsid w:val="00A20597"/>
    <w:rsid w:val="00A20895"/>
    <w:rsid w:val="00A225BD"/>
    <w:rsid w:val="00A22E67"/>
    <w:rsid w:val="00A23829"/>
    <w:rsid w:val="00A255A8"/>
    <w:rsid w:val="00A30490"/>
    <w:rsid w:val="00A3056B"/>
    <w:rsid w:val="00A30645"/>
    <w:rsid w:val="00A30B50"/>
    <w:rsid w:val="00A3273C"/>
    <w:rsid w:val="00A33B72"/>
    <w:rsid w:val="00A33D28"/>
    <w:rsid w:val="00A33EFC"/>
    <w:rsid w:val="00A348A4"/>
    <w:rsid w:val="00A352D4"/>
    <w:rsid w:val="00A35526"/>
    <w:rsid w:val="00A36679"/>
    <w:rsid w:val="00A3690E"/>
    <w:rsid w:val="00A36D9C"/>
    <w:rsid w:val="00A37760"/>
    <w:rsid w:val="00A3796F"/>
    <w:rsid w:val="00A41642"/>
    <w:rsid w:val="00A43647"/>
    <w:rsid w:val="00A43F66"/>
    <w:rsid w:val="00A445E3"/>
    <w:rsid w:val="00A446B6"/>
    <w:rsid w:val="00A44D9B"/>
    <w:rsid w:val="00A451BD"/>
    <w:rsid w:val="00A455B2"/>
    <w:rsid w:val="00A46260"/>
    <w:rsid w:val="00A465D7"/>
    <w:rsid w:val="00A46BE0"/>
    <w:rsid w:val="00A47BDC"/>
    <w:rsid w:val="00A50469"/>
    <w:rsid w:val="00A50780"/>
    <w:rsid w:val="00A53241"/>
    <w:rsid w:val="00A53624"/>
    <w:rsid w:val="00A53C68"/>
    <w:rsid w:val="00A53CEB"/>
    <w:rsid w:val="00A550C6"/>
    <w:rsid w:val="00A5529B"/>
    <w:rsid w:val="00A553C6"/>
    <w:rsid w:val="00A55667"/>
    <w:rsid w:val="00A55C6E"/>
    <w:rsid w:val="00A562E5"/>
    <w:rsid w:val="00A56677"/>
    <w:rsid w:val="00A56997"/>
    <w:rsid w:val="00A56D8C"/>
    <w:rsid w:val="00A57B4D"/>
    <w:rsid w:val="00A60239"/>
    <w:rsid w:val="00A60912"/>
    <w:rsid w:val="00A60E9A"/>
    <w:rsid w:val="00A61929"/>
    <w:rsid w:val="00A63B37"/>
    <w:rsid w:val="00A63D13"/>
    <w:rsid w:val="00A63ECD"/>
    <w:rsid w:val="00A63FE5"/>
    <w:rsid w:val="00A63FF1"/>
    <w:rsid w:val="00A6449A"/>
    <w:rsid w:val="00A64AA1"/>
    <w:rsid w:val="00A67627"/>
    <w:rsid w:val="00A7053C"/>
    <w:rsid w:val="00A710A3"/>
    <w:rsid w:val="00A716EB"/>
    <w:rsid w:val="00A725FB"/>
    <w:rsid w:val="00A72C51"/>
    <w:rsid w:val="00A7353D"/>
    <w:rsid w:val="00A7373A"/>
    <w:rsid w:val="00A740C7"/>
    <w:rsid w:val="00A74787"/>
    <w:rsid w:val="00A74CA6"/>
    <w:rsid w:val="00A7512C"/>
    <w:rsid w:val="00A75485"/>
    <w:rsid w:val="00A75C2E"/>
    <w:rsid w:val="00A764F0"/>
    <w:rsid w:val="00A7709A"/>
    <w:rsid w:val="00A80118"/>
    <w:rsid w:val="00A8028D"/>
    <w:rsid w:val="00A8080D"/>
    <w:rsid w:val="00A81B54"/>
    <w:rsid w:val="00A82014"/>
    <w:rsid w:val="00A823C3"/>
    <w:rsid w:val="00A82607"/>
    <w:rsid w:val="00A82887"/>
    <w:rsid w:val="00A836C1"/>
    <w:rsid w:val="00A83AD5"/>
    <w:rsid w:val="00A842A9"/>
    <w:rsid w:val="00A84529"/>
    <w:rsid w:val="00A84E72"/>
    <w:rsid w:val="00A85B3E"/>
    <w:rsid w:val="00A85D3C"/>
    <w:rsid w:val="00A868B7"/>
    <w:rsid w:val="00A87312"/>
    <w:rsid w:val="00A90944"/>
    <w:rsid w:val="00A91892"/>
    <w:rsid w:val="00A91B30"/>
    <w:rsid w:val="00A92FC1"/>
    <w:rsid w:val="00A93589"/>
    <w:rsid w:val="00A93AF8"/>
    <w:rsid w:val="00A93EC2"/>
    <w:rsid w:val="00A951D1"/>
    <w:rsid w:val="00A9524F"/>
    <w:rsid w:val="00A959C0"/>
    <w:rsid w:val="00A9605A"/>
    <w:rsid w:val="00A96E16"/>
    <w:rsid w:val="00A97A4D"/>
    <w:rsid w:val="00A97B70"/>
    <w:rsid w:val="00AA0EE6"/>
    <w:rsid w:val="00AA10BB"/>
    <w:rsid w:val="00AA1ECE"/>
    <w:rsid w:val="00AA27BE"/>
    <w:rsid w:val="00AA2FF4"/>
    <w:rsid w:val="00AA347E"/>
    <w:rsid w:val="00AA3DBD"/>
    <w:rsid w:val="00AA52E3"/>
    <w:rsid w:val="00AA59C4"/>
    <w:rsid w:val="00AA642E"/>
    <w:rsid w:val="00AB06F8"/>
    <w:rsid w:val="00AB1448"/>
    <w:rsid w:val="00AB252B"/>
    <w:rsid w:val="00AB36F5"/>
    <w:rsid w:val="00AB45EC"/>
    <w:rsid w:val="00AB4A3C"/>
    <w:rsid w:val="00AB59F2"/>
    <w:rsid w:val="00AB5B87"/>
    <w:rsid w:val="00AB5D84"/>
    <w:rsid w:val="00AB5DC5"/>
    <w:rsid w:val="00AB60B9"/>
    <w:rsid w:val="00AB66C2"/>
    <w:rsid w:val="00AB69BE"/>
    <w:rsid w:val="00AB779C"/>
    <w:rsid w:val="00AB7B75"/>
    <w:rsid w:val="00AC0099"/>
    <w:rsid w:val="00AC01AB"/>
    <w:rsid w:val="00AC043D"/>
    <w:rsid w:val="00AC13D7"/>
    <w:rsid w:val="00AC153D"/>
    <w:rsid w:val="00AC17B9"/>
    <w:rsid w:val="00AC4087"/>
    <w:rsid w:val="00AC596E"/>
    <w:rsid w:val="00AC5E91"/>
    <w:rsid w:val="00AC60D9"/>
    <w:rsid w:val="00AC61D8"/>
    <w:rsid w:val="00AC6379"/>
    <w:rsid w:val="00AC670C"/>
    <w:rsid w:val="00AC79C6"/>
    <w:rsid w:val="00AC7DE7"/>
    <w:rsid w:val="00AD075E"/>
    <w:rsid w:val="00AD20B0"/>
    <w:rsid w:val="00AD2137"/>
    <w:rsid w:val="00AD2D87"/>
    <w:rsid w:val="00AD3C18"/>
    <w:rsid w:val="00AD5B32"/>
    <w:rsid w:val="00AD6140"/>
    <w:rsid w:val="00AD7636"/>
    <w:rsid w:val="00AD7CB3"/>
    <w:rsid w:val="00AE001F"/>
    <w:rsid w:val="00AE0690"/>
    <w:rsid w:val="00AE06D5"/>
    <w:rsid w:val="00AE0D24"/>
    <w:rsid w:val="00AE1C4B"/>
    <w:rsid w:val="00AE23DF"/>
    <w:rsid w:val="00AE2E98"/>
    <w:rsid w:val="00AE3237"/>
    <w:rsid w:val="00AE403B"/>
    <w:rsid w:val="00AE4CA3"/>
    <w:rsid w:val="00AE4D9D"/>
    <w:rsid w:val="00AE4EE9"/>
    <w:rsid w:val="00AE5876"/>
    <w:rsid w:val="00AE5DCA"/>
    <w:rsid w:val="00AE6A94"/>
    <w:rsid w:val="00AE722E"/>
    <w:rsid w:val="00AE776B"/>
    <w:rsid w:val="00AE7825"/>
    <w:rsid w:val="00AF0349"/>
    <w:rsid w:val="00AF0373"/>
    <w:rsid w:val="00AF0A2E"/>
    <w:rsid w:val="00AF0C2D"/>
    <w:rsid w:val="00AF208B"/>
    <w:rsid w:val="00AF231F"/>
    <w:rsid w:val="00AF2AFE"/>
    <w:rsid w:val="00AF2DC8"/>
    <w:rsid w:val="00AF34FF"/>
    <w:rsid w:val="00AF356B"/>
    <w:rsid w:val="00AF373A"/>
    <w:rsid w:val="00AF3A37"/>
    <w:rsid w:val="00AF3B3C"/>
    <w:rsid w:val="00AF3C4E"/>
    <w:rsid w:val="00AF3E6C"/>
    <w:rsid w:val="00AF4F45"/>
    <w:rsid w:val="00AF6621"/>
    <w:rsid w:val="00AF6D1F"/>
    <w:rsid w:val="00AF73ED"/>
    <w:rsid w:val="00AF7A4B"/>
    <w:rsid w:val="00B0097D"/>
    <w:rsid w:val="00B01A66"/>
    <w:rsid w:val="00B02894"/>
    <w:rsid w:val="00B03EF3"/>
    <w:rsid w:val="00B04CEA"/>
    <w:rsid w:val="00B05301"/>
    <w:rsid w:val="00B05D27"/>
    <w:rsid w:val="00B06124"/>
    <w:rsid w:val="00B06143"/>
    <w:rsid w:val="00B06166"/>
    <w:rsid w:val="00B0679F"/>
    <w:rsid w:val="00B070AA"/>
    <w:rsid w:val="00B0728F"/>
    <w:rsid w:val="00B1054D"/>
    <w:rsid w:val="00B110C6"/>
    <w:rsid w:val="00B11789"/>
    <w:rsid w:val="00B1178D"/>
    <w:rsid w:val="00B13438"/>
    <w:rsid w:val="00B13EB8"/>
    <w:rsid w:val="00B13EFA"/>
    <w:rsid w:val="00B1495C"/>
    <w:rsid w:val="00B15B4F"/>
    <w:rsid w:val="00B15EDD"/>
    <w:rsid w:val="00B16334"/>
    <w:rsid w:val="00B16571"/>
    <w:rsid w:val="00B16580"/>
    <w:rsid w:val="00B17D6C"/>
    <w:rsid w:val="00B2144E"/>
    <w:rsid w:val="00B22102"/>
    <w:rsid w:val="00B224D5"/>
    <w:rsid w:val="00B229B3"/>
    <w:rsid w:val="00B22DAE"/>
    <w:rsid w:val="00B22DDA"/>
    <w:rsid w:val="00B23062"/>
    <w:rsid w:val="00B233A0"/>
    <w:rsid w:val="00B24D93"/>
    <w:rsid w:val="00B257E1"/>
    <w:rsid w:val="00B26355"/>
    <w:rsid w:val="00B27903"/>
    <w:rsid w:val="00B30170"/>
    <w:rsid w:val="00B308E2"/>
    <w:rsid w:val="00B30EAC"/>
    <w:rsid w:val="00B31FD9"/>
    <w:rsid w:val="00B32457"/>
    <w:rsid w:val="00B3262C"/>
    <w:rsid w:val="00B32A13"/>
    <w:rsid w:val="00B32B55"/>
    <w:rsid w:val="00B33B32"/>
    <w:rsid w:val="00B33C10"/>
    <w:rsid w:val="00B33E15"/>
    <w:rsid w:val="00B34161"/>
    <w:rsid w:val="00B341B5"/>
    <w:rsid w:val="00B3540D"/>
    <w:rsid w:val="00B36659"/>
    <w:rsid w:val="00B367F1"/>
    <w:rsid w:val="00B36855"/>
    <w:rsid w:val="00B36889"/>
    <w:rsid w:val="00B36EF0"/>
    <w:rsid w:val="00B372B2"/>
    <w:rsid w:val="00B37429"/>
    <w:rsid w:val="00B374D0"/>
    <w:rsid w:val="00B414AB"/>
    <w:rsid w:val="00B414BF"/>
    <w:rsid w:val="00B42B1B"/>
    <w:rsid w:val="00B42BF6"/>
    <w:rsid w:val="00B43D11"/>
    <w:rsid w:val="00B43EF1"/>
    <w:rsid w:val="00B44A38"/>
    <w:rsid w:val="00B45CF8"/>
    <w:rsid w:val="00B4621C"/>
    <w:rsid w:val="00B46B03"/>
    <w:rsid w:val="00B472CF"/>
    <w:rsid w:val="00B474A6"/>
    <w:rsid w:val="00B476C1"/>
    <w:rsid w:val="00B50CBA"/>
    <w:rsid w:val="00B51648"/>
    <w:rsid w:val="00B51907"/>
    <w:rsid w:val="00B526E8"/>
    <w:rsid w:val="00B52777"/>
    <w:rsid w:val="00B530BD"/>
    <w:rsid w:val="00B53B2B"/>
    <w:rsid w:val="00B546E6"/>
    <w:rsid w:val="00B547A0"/>
    <w:rsid w:val="00B54E34"/>
    <w:rsid w:val="00B568DA"/>
    <w:rsid w:val="00B56E66"/>
    <w:rsid w:val="00B572BE"/>
    <w:rsid w:val="00B6035F"/>
    <w:rsid w:val="00B6155E"/>
    <w:rsid w:val="00B61699"/>
    <w:rsid w:val="00B63351"/>
    <w:rsid w:val="00B63A6F"/>
    <w:rsid w:val="00B63C0F"/>
    <w:rsid w:val="00B649B6"/>
    <w:rsid w:val="00B653E4"/>
    <w:rsid w:val="00B65652"/>
    <w:rsid w:val="00B65E10"/>
    <w:rsid w:val="00B66D05"/>
    <w:rsid w:val="00B6747C"/>
    <w:rsid w:val="00B67717"/>
    <w:rsid w:val="00B67A0A"/>
    <w:rsid w:val="00B67A59"/>
    <w:rsid w:val="00B7052D"/>
    <w:rsid w:val="00B706CC"/>
    <w:rsid w:val="00B70771"/>
    <w:rsid w:val="00B72F64"/>
    <w:rsid w:val="00B73A46"/>
    <w:rsid w:val="00B745DB"/>
    <w:rsid w:val="00B7467C"/>
    <w:rsid w:val="00B74B4F"/>
    <w:rsid w:val="00B74D0B"/>
    <w:rsid w:val="00B75062"/>
    <w:rsid w:val="00B76337"/>
    <w:rsid w:val="00B76859"/>
    <w:rsid w:val="00B7750F"/>
    <w:rsid w:val="00B80C42"/>
    <w:rsid w:val="00B80C6E"/>
    <w:rsid w:val="00B80DE0"/>
    <w:rsid w:val="00B81257"/>
    <w:rsid w:val="00B8175D"/>
    <w:rsid w:val="00B81FD6"/>
    <w:rsid w:val="00B8200A"/>
    <w:rsid w:val="00B829C5"/>
    <w:rsid w:val="00B82C44"/>
    <w:rsid w:val="00B83543"/>
    <w:rsid w:val="00B84206"/>
    <w:rsid w:val="00B85D8E"/>
    <w:rsid w:val="00B86ABC"/>
    <w:rsid w:val="00B8709E"/>
    <w:rsid w:val="00B879B2"/>
    <w:rsid w:val="00B87BAF"/>
    <w:rsid w:val="00B87C1F"/>
    <w:rsid w:val="00B90C12"/>
    <w:rsid w:val="00B91017"/>
    <w:rsid w:val="00B91548"/>
    <w:rsid w:val="00B91B64"/>
    <w:rsid w:val="00B92A9E"/>
    <w:rsid w:val="00B92B1F"/>
    <w:rsid w:val="00B92E3A"/>
    <w:rsid w:val="00B942D0"/>
    <w:rsid w:val="00B948FC"/>
    <w:rsid w:val="00B94BBC"/>
    <w:rsid w:val="00B951AD"/>
    <w:rsid w:val="00B95641"/>
    <w:rsid w:val="00B96325"/>
    <w:rsid w:val="00B966FF"/>
    <w:rsid w:val="00B97601"/>
    <w:rsid w:val="00B97FB6"/>
    <w:rsid w:val="00BA081D"/>
    <w:rsid w:val="00BA1158"/>
    <w:rsid w:val="00BA120B"/>
    <w:rsid w:val="00BA1563"/>
    <w:rsid w:val="00BA1D35"/>
    <w:rsid w:val="00BA1FA5"/>
    <w:rsid w:val="00BA27EB"/>
    <w:rsid w:val="00BA2A00"/>
    <w:rsid w:val="00BA2C40"/>
    <w:rsid w:val="00BA39ED"/>
    <w:rsid w:val="00BA3F9B"/>
    <w:rsid w:val="00BA4021"/>
    <w:rsid w:val="00BA438A"/>
    <w:rsid w:val="00BA43EE"/>
    <w:rsid w:val="00BA44A0"/>
    <w:rsid w:val="00BA7891"/>
    <w:rsid w:val="00BB2780"/>
    <w:rsid w:val="00BB2A59"/>
    <w:rsid w:val="00BB37B4"/>
    <w:rsid w:val="00BB3AAA"/>
    <w:rsid w:val="00BB3BFF"/>
    <w:rsid w:val="00BB3DEA"/>
    <w:rsid w:val="00BB3E58"/>
    <w:rsid w:val="00BB403F"/>
    <w:rsid w:val="00BB465A"/>
    <w:rsid w:val="00BB4A14"/>
    <w:rsid w:val="00BB4B6B"/>
    <w:rsid w:val="00BB56B0"/>
    <w:rsid w:val="00BB599A"/>
    <w:rsid w:val="00BB73DA"/>
    <w:rsid w:val="00BB743B"/>
    <w:rsid w:val="00BB7A74"/>
    <w:rsid w:val="00BB7DB7"/>
    <w:rsid w:val="00BC0914"/>
    <w:rsid w:val="00BC0C56"/>
    <w:rsid w:val="00BC0D25"/>
    <w:rsid w:val="00BC0EE8"/>
    <w:rsid w:val="00BC1493"/>
    <w:rsid w:val="00BC311F"/>
    <w:rsid w:val="00BC473C"/>
    <w:rsid w:val="00BC55FE"/>
    <w:rsid w:val="00BC7208"/>
    <w:rsid w:val="00BD148C"/>
    <w:rsid w:val="00BD199F"/>
    <w:rsid w:val="00BD1CD1"/>
    <w:rsid w:val="00BD307F"/>
    <w:rsid w:val="00BD4093"/>
    <w:rsid w:val="00BD4C80"/>
    <w:rsid w:val="00BD4EC3"/>
    <w:rsid w:val="00BD58BB"/>
    <w:rsid w:val="00BD5EC3"/>
    <w:rsid w:val="00BD64DA"/>
    <w:rsid w:val="00BD6602"/>
    <w:rsid w:val="00BD70C0"/>
    <w:rsid w:val="00BD74B8"/>
    <w:rsid w:val="00BD75F9"/>
    <w:rsid w:val="00BD7866"/>
    <w:rsid w:val="00BD78AB"/>
    <w:rsid w:val="00BE06B7"/>
    <w:rsid w:val="00BE09EC"/>
    <w:rsid w:val="00BE13D1"/>
    <w:rsid w:val="00BE20BE"/>
    <w:rsid w:val="00BE347A"/>
    <w:rsid w:val="00BE355B"/>
    <w:rsid w:val="00BE3E4F"/>
    <w:rsid w:val="00BE4190"/>
    <w:rsid w:val="00BE4390"/>
    <w:rsid w:val="00BE5155"/>
    <w:rsid w:val="00BE5FDB"/>
    <w:rsid w:val="00BE6285"/>
    <w:rsid w:val="00BE6482"/>
    <w:rsid w:val="00BE6689"/>
    <w:rsid w:val="00BE7170"/>
    <w:rsid w:val="00BE745C"/>
    <w:rsid w:val="00BE7B51"/>
    <w:rsid w:val="00BF02D1"/>
    <w:rsid w:val="00BF03A5"/>
    <w:rsid w:val="00BF0BB2"/>
    <w:rsid w:val="00BF0D41"/>
    <w:rsid w:val="00BF1286"/>
    <w:rsid w:val="00BF1306"/>
    <w:rsid w:val="00BF14AB"/>
    <w:rsid w:val="00BF14DD"/>
    <w:rsid w:val="00BF1BB5"/>
    <w:rsid w:val="00BF2BF4"/>
    <w:rsid w:val="00BF3024"/>
    <w:rsid w:val="00BF353A"/>
    <w:rsid w:val="00BF395D"/>
    <w:rsid w:val="00BF4597"/>
    <w:rsid w:val="00BF4A75"/>
    <w:rsid w:val="00BF4FC0"/>
    <w:rsid w:val="00BF5301"/>
    <w:rsid w:val="00BF54E3"/>
    <w:rsid w:val="00BF5B8A"/>
    <w:rsid w:val="00BF5D95"/>
    <w:rsid w:val="00BF635F"/>
    <w:rsid w:val="00BF64BE"/>
    <w:rsid w:val="00BF65A3"/>
    <w:rsid w:val="00BF720B"/>
    <w:rsid w:val="00BF755E"/>
    <w:rsid w:val="00BF7681"/>
    <w:rsid w:val="00BF7742"/>
    <w:rsid w:val="00C00043"/>
    <w:rsid w:val="00C00931"/>
    <w:rsid w:val="00C01869"/>
    <w:rsid w:val="00C01C63"/>
    <w:rsid w:val="00C046F6"/>
    <w:rsid w:val="00C0491D"/>
    <w:rsid w:val="00C04975"/>
    <w:rsid w:val="00C04DC0"/>
    <w:rsid w:val="00C04F57"/>
    <w:rsid w:val="00C06AFA"/>
    <w:rsid w:val="00C06CDD"/>
    <w:rsid w:val="00C07C8F"/>
    <w:rsid w:val="00C104DD"/>
    <w:rsid w:val="00C1173C"/>
    <w:rsid w:val="00C13A7C"/>
    <w:rsid w:val="00C13B80"/>
    <w:rsid w:val="00C13CC0"/>
    <w:rsid w:val="00C149D0"/>
    <w:rsid w:val="00C1515B"/>
    <w:rsid w:val="00C154B2"/>
    <w:rsid w:val="00C160A9"/>
    <w:rsid w:val="00C164D4"/>
    <w:rsid w:val="00C16861"/>
    <w:rsid w:val="00C179C9"/>
    <w:rsid w:val="00C17CE3"/>
    <w:rsid w:val="00C17E4C"/>
    <w:rsid w:val="00C20AF8"/>
    <w:rsid w:val="00C21CBE"/>
    <w:rsid w:val="00C224B4"/>
    <w:rsid w:val="00C22A64"/>
    <w:rsid w:val="00C23638"/>
    <w:rsid w:val="00C23845"/>
    <w:rsid w:val="00C23B81"/>
    <w:rsid w:val="00C23D47"/>
    <w:rsid w:val="00C24348"/>
    <w:rsid w:val="00C24C32"/>
    <w:rsid w:val="00C26387"/>
    <w:rsid w:val="00C2739D"/>
    <w:rsid w:val="00C279AF"/>
    <w:rsid w:val="00C30557"/>
    <w:rsid w:val="00C30793"/>
    <w:rsid w:val="00C308EF"/>
    <w:rsid w:val="00C30AA6"/>
    <w:rsid w:val="00C30B81"/>
    <w:rsid w:val="00C30BE2"/>
    <w:rsid w:val="00C3179E"/>
    <w:rsid w:val="00C31A6B"/>
    <w:rsid w:val="00C31E25"/>
    <w:rsid w:val="00C32C6B"/>
    <w:rsid w:val="00C32F1F"/>
    <w:rsid w:val="00C32F62"/>
    <w:rsid w:val="00C331F0"/>
    <w:rsid w:val="00C34218"/>
    <w:rsid w:val="00C3427C"/>
    <w:rsid w:val="00C35976"/>
    <w:rsid w:val="00C35FB4"/>
    <w:rsid w:val="00C37397"/>
    <w:rsid w:val="00C40FA1"/>
    <w:rsid w:val="00C4105E"/>
    <w:rsid w:val="00C41328"/>
    <w:rsid w:val="00C41918"/>
    <w:rsid w:val="00C422FD"/>
    <w:rsid w:val="00C424E8"/>
    <w:rsid w:val="00C425D5"/>
    <w:rsid w:val="00C42E01"/>
    <w:rsid w:val="00C43997"/>
    <w:rsid w:val="00C43FA1"/>
    <w:rsid w:val="00C459EE"/>
    <w:rsid w:val="00C46299"/>
    <w:rsid w:val="00C467EC"/>
    <w:rsid w:val="00C470DB"/>
    <w:rsid w:val="00C472DF"/>
    <w:rsid w:val="00C476B3"/>
    <w:rsid w:val="00C47ACC"/>
    <w:rsid w:val="00C511DA"/>
    <w:rsid w:val="00C5138A"/>
    <w:rsid w:val="00C51979"/>
    <w:rsid w:val="00C51B84"/>
    <w:rsid w:val="00C51EE7"/>
    <w:rsid w:val="00C52758"/>
    <w:rsid w:val="00C5284C"/>
    <w:rsid w:val="00C53966"/>
    <w:rsid w:val="00C53AD8"/>
    <w:rsid w:val="00C53DE2"/>
    <w:rsid w:val="00C53F8B"/>
    <w:rsid w:val="00C544CA"/>
    <w:rsid w:val="00C54592"/>
    <w:rsid w:val="00C570DE"/>
    <w:rsid w:val="00C606C2"/>
    <w:rsid w:val="00C61230"/>
    <w:rsid w:val="00C614CA"/>
    <w:rsid w:val="00C62298"/>
    <w:rsid w:val="00C62CC8"/>
    <w:rsid w:val="00C6336B"/>
    <w:rsid w:val="00C63E62"/>
    <w:rsid w:val="00C662D1"/>
    <w:rsid w:val="00C664DA"/>
    <w:rsid w:val="00C66FAC"/>
    <w:rsid w:val="00C70217"/>
    <w:rsid w:val="00C705D2"/>
    <w:rsid w:val="00C70CE3"/>
    <w:rsid w:val="00C7170D"/>
    <w:rsid w:val="00C71AF5"/>
    <w:rsid w:val="00C74307"/>
    <w:rsid w:val="00C744C1"/>
    <w:rsid w:val="00C75040"/>
    <w:rsid w:val="00C7522D"/>
    <w:rsid w:val="00C75554"/>
    <w:rsid w:val="00C775C0"/>
    <w:rsid w:val="00C77CBC"/>
    <w:rsid w:val="00C77D3F"/>
    <w:rsid w:val="00C80477"/>
    <w:rsid w:val="00C80637"/>
    <w:rsid w:val="00C807AC"/>
    <w:rsid w:val="00C81D38"/>
    <w:rsid w:val="00C825FF"/>
    <w:rsid w:val="00C82ADA"/>
    <w:rsid w:val="00C835BF"/>
    <w:rsid w:val="00C836EE"/>
    <w:rsid w:val="00C83A2E"/>
    <w:rsid w:val="00C84F0A"/>
    <w:rsid w:val="00C85249"/>
    <w:rsid w:val="00C874FA"/>
    <w:rsid w:val="00C92A00"/>
    <w:rsid w:val="00C934AD"/>
    <w:rsid w:val="00C93FB6"/>
    <w:rsid w:val="00C956F0"/>
    <w:rsid w:val="00C96ABE"/>
    <w:rsid w:val="00C970DF"/>
    <w:rsid w:val="00C973C2"/>
    <w:rsid w:val="00CA0865"/>
    <w:rsid w:val="00CA24A3"/>
    <w:rsid w:val="00CA2766"/>
    <w:rsid w:val="00CA2D0B"/>
    <w:rsid w:val="00CA31EC"/>
    <w:rsid w:val="00CA3BA9"/>
    <w:rsid w:val="00CA4074"/>
    <w:rsid w:val="00CA44D4"/>
    <w:rsid w:val="00CA4670"/>
    <w:rsid w:val="00CA4806"/>
    <w:rsid w:val="00CA49EA"/>
    <w:rsid w:val="00CA4B06"/>
    <w:rsid w:val="00CA5FD9"/>
    <w:rsid w:val="00CA686F"/>
    <w:rsid w:val="00CA7BA4"/>
    <w:rsid w:val="00CA7DB4"/>
    <w:rsid w:val="00CB0FDE"/>
    <w:rsid w:val="00CB1988"/>
    <w:rsid w:val="00CB1D1F"/>
    <w:rsid w:val="00CB2990"/>
    <w:rsid w:val="00CB2E68"/>
    <w:rsid w:val="00CB31AD"/>
    <w:rsid w:val="00CB34D1"/>
    <w:rsid w:val="00CB3709"/>
    <w:rsid w:val="00CB3CEB"/>
    <w:rsid w:val="00CB49C0"/>
    <w:rsid w:val="00CB51E7"/>
    <w:rsid w:val="00CB5BB3"/>
    <w:rsid w:val="00CB6D74"/>
    <w:rsid w:val="00CB6F47"/>
    <w:rsid w:val="00CB73EC"/>
    <w:rsid w:val="00CB7A54"/>
    <w:rsid w:val="00CC0256"/>
    <w:rsid w:val="00CC0721"/>
    <w:rsid w:val="00CC16B9"/>
    <w:rsid w:val="00CC196D"/>
    <w:rsid w:val="00CC1ACF"/>
    <w:rsid w:val="00CC1E77"/>
    <w:rsid w:val="00CC24A4"/>
    <w:rsid w:val="00CC2639"/>
    <w:rsid w:val="00CC2A24"/>
    <w:rsid w:val="00CC2A55"/>
    <w:rsid w:val="00CC2BC6"/>
    <w:rsid w:val="00CC4F79"/>
    <w:rsid w:val="00CC5176"/>
    <w:rsid w:val="00CC5509"/>
    <w:rsid w:val="00CC5E33"/>
    <w:rsid w:val="00CC6062"/>
    <w:rsid w:val="00CC6B93"/>
    <w:rsid w:val="00CC6CBF"/>
    <w:rsid w:val="00CC7021"/>
    <w:rsid w:val="00CC73F5"/>
    <w:rsid w:val="00CC7E41"/>
    <w:rsid w:val="00CD0484"/>
    <w:rsid w:val="00CD0695"/>
    <w:rsid w:val="00CD08F5"/>
    <w:rsid w:val="00CD1365"/>
    <w:rsid w:val="00CD17D5"/>
    <w:rsid w:val="00CD22D4"/>
    <w:rsid w:val="00CD253A"/>
    <w:rsid w:val="00CD28D2"/>
    <w:rsid w:val="00CD30E1"/>
    <w:rsid w:val="00CD552F"/>
    <w:rsid w:val="00CD7760"/>
    <w:rsid w:val="00CD7C3A"/>
    <w:rsid w:val="00CD7CC7"/>
    <w:rsid w:val="00CE0173"/>
    <w:rsid w:val="00CE0555"/>
    <w:rsid w:val="00CE07F1"/>
    <w:rsid w:val="00CE179D"/>
    <w:rsid w:val="00CE2300"/>
    <w:rsid w:val="00CE33DB"/>
    <w:rsid w:val="00CE37C8"/>
    <w:rsid w:val="00CE3AA4"/>
    <w:rsid w:val="00CE3D5B"/>
    <w:rsid w:val="00CE409B"/>
    <w:rsid w:val="00CE478F"/>
    <w:rsid w:val="00CE4E14"/>
    <w:rsid w:val="00CE5669"/>
    <w:rsid w:val="00CE5E96"/>
    <w:rsid w:val="00CE5F90"/>
    <w:rsid w:val="00CE6289"/>
    <w:rsid w:val="00CE6777"/>
    <w:rsid w:val="00CF0CDB"/>
    <w:rsid w:val="00CF15C4"/>
    <w:rsid w:val="00CF1733"/>
    <w:rsid w:val="00CF1CA4"/>
    <w:rsid w:val="00CF1F16"/>
    <w:rsid w:val="00CF2B2C"/>
    <w:rsid w:val="00CF357C"/>
    <w:rsid w:val="00CF419D"/>
    <w:rsid w:val="00CF486D"/>
    <w:rsid w:val="00CF57B5"/>
    <w:rsid w:val="00CF652A"/>
    <w:rsid w:val="00CF77A6"/>
    <w:rsid w:val="00D00051"/>
    <w:rsid w:val="00D00224"/>
    <w:rsid w:val="00D0035F"/>
    <w:rsid w:val="00D00D91"/>
    <w:rsid w:val="00D02FE6"/>
    <w:rsid w:val="00D04F46"/>
    <w:rsid w:val="00D05346"/>
    <w:rsid w:val="00D07483"/>
    <w:rsid w:val="00D07E20"/>
    <w:rsid w:val="00D102F3"/>
    <w:rsid w:val="00D105CB"/>
    <w:rsid w:val="00D1078C"/>
    <w:rsid w:val="00D11B10"/>
    <w:rsid w:val="00D11BDE"/>
    <w:rsid w:val="00D13191"/>
    <w:rsid w:val="00D13905"/>
    <w:rsid w:val="00D13CD9"/>
    <w:rsid w:val="00D14594"/>
    <w:rsid w:val="00D148C6"/>
    <w:rsid w:val="00D1559A"/>
    <w:rsid w:val="00D159F5"/>
    <w:rsid w:val="00D15D65"/>
    <w:rsid w:val="00D16669"/>
    <w:rsid w:val="00D16D29"/>
    <w:rsid w:val="00D17000"/>
    <w:rsid w:val="00D17FD1"/>
    <w:rsid w:val="00D20857"/>
    <w:rsid w:val="00D20D56"/>
    <w:rsid w:val="00D220EC"/>
    <w:rsid w:val="00D22F0B"/>
    <w:rsid w:val="00D23905"/>
    <w:rsid w:val="00D24937"/>
    <w:rsid w:val="00D25213"/>
    <w:rsid w:val="00D2553E"/>
    <w:rsid w:val="00D25CD1"/>
    <w:rsid w:val="00D25D5F"/>
    <w:rsid w:val="00D25FA4"/>
    <w:rsid w:val="00D26515"/>
    <w:rsid w:val="00D26B47"/>
    <w:rsid w:val="00D2753E"/>
    <w:rsid w:val="00D27A22"/>
    <w:rsid w:val="00D27BB6"/>
    <w:rsid w:val="00D30B57"/>
    <w:rsid w:val="00D30B82"/>
    <w:rsid w:val="00D30C95"/>
    <w:rsid w:val="00D31E7A"/>
    <w:rsid w:val="00D32578"/>
    <w:rsid w:val="00D325BE"/>
    <w:rsid w:val="00D327EC"/>
    <w:rsid w:val="00D32908"/>
    <w:rsid w:val="00D32ED5"/>
    <w:rsid w:val="00D33A17"/>
    <w:rsid w:val="00D3494A"/>
    <w:rsid w:val="00D34E38"/>
    <w:rsid w:val="00D3570D"/>
    <w:rsid w:val="00D359BD"/>
    <w:rsid w:val="00D35ADE"/>
    <w:rsid w:val="00D35B08"/>
    <w:rsid w:val="00D35B60"/>
    <w:rsid w:val="00D37064"/>
    <w:rsid w:val="00D373F8"/>
    <w:rsid w:val="00D377C9"/>
    <w:rsid w:val="00D37944"/>
    <w:rsid w:val="00D37DBF"/>
    <w:rsid w:val="00D403EB"/>
    <w:rsid w:val="00D40472"/>
    <w:rsid w:val="00D40D93"/>
    <w:rsid w:val="00D41195"/>
    <w:rsid w:val="00D42125"/>
    <w:rsid w:val="00D421FC"/>
    <w:rsid w:val="00D424C2"/>
    <w:rsid w:val="00D43BB1"/>
    <w:rsid w:val="00D43E10"/>
    <w:rsid w:val="00D43FC8"/>
    <w:rsid w:val="00D44B72"/>
    <w:rsid w:val="00D46417"/>
    <w:rsid w:val="00D46952"/>
    <w:rsid w:val="00D47FB3"/>
    <w:rsid w:val="00D50104"/>
    <w:rsid w:val="00D50302"/>
    <w:rsid w:val="00D50B95"/>
    <w:rsid w:val="00D50D96"/>
    <w:rsid w:val="00D50F48"/>
    <w:rsid w:val="00D51036"/>
    <w:rsid w:val="00D51580"/>
    <w:rsid w:val="00D51785"/>
    <w:rsid w:val="00D51A1B"/>
    <w:rsid w:val="00D51DB4"/>
    <w:rsid w:val="00D53498"/>
    <w:rsid w:val="00D53F4E"/>
    <w:rsid w:val="00D54321"/>
    <w:rsid w:val="00D545FE"/>
    <w:rsid w:val="00D56119"/>
    <w:rsid w:val="00D56646"/>
    <w:rsid w:val="00D5777D"/>
    <w:rsid w:val="00D60174"/>
    <w:rsid w:val="00D606DE"/>
    <w:rsid w:val="00D613BE"/>
    <w:rsid w:val="00D6215C"/>
    <w:rsid w:val="00D62206"/>
    <w:rsid w:val="00D6335F"/>
    <w:rsid w:val="00D635CB"/>
    <w:rsid w:val="00D63669"/>
    <w:rsid w:val="00D6403B"/>
    <w:rsid w:val="00D6456E"/>
    <w:rsid w:val="00D64BAF"/>
    <w:rsid w:val="00D64DFE"/>
    <w:rsid w:val="00D6594D"/>
    <w:rsid w:val="00D65A4D"/>
    <w:rsid w:val="00D66968"/>
    <w:rsid w:val="00D66D9A"/>
    <w:rsid w:val="00D716E8"/>
    <w:rsid w:val="00D72F74"/>
    <w:rsid w:val="00D73521"/>
    <w:rsid w:val="00D7370C"/>
    <w:rsid w:val="00D741A4"/>
    <w:rsid w:val="00D741F2"/>
    <w:rsid w:val="00D75300"/>
    <w:rsid w:val="00D75D03"/>
    <w:rsid w:val="00D7728D"/>
    <w:rsid w:val="00D772CE"/>
    <w:rsid w:val="00D77953"/>
    <w:rsid w:val="00D8014C"/>
    <w:rsid w:val="00D81604"/>
    <w:rsid w:val="00D82353"/>
    <w:rsid w:val="00D8241F"/>
    <w:rsid w:val="00D82470"/>
    <w:rsid w:val="00D82C5C"/>
    <w:rsid w:val="00D8566A"/>
    <w:rsid w:val="00D85854"/>
    <w:rsid w:val="00D8611C"/>
    <w:rsid w:val="00D866D7"/>
    <w:rsid w:val="00D874C2"/>
    <w:rsid w:val="00D87747"/>
    <w:rsid w:val="00D910EC"/>
    <w:rsid w:val="00D91F8D"/>
    <w:rsid w:val="00D92205"/>
    <w:rsid w:val="00D92836"/>
    <w:rsid w:val="00D929A4"/>
    <w:rsid w:val="00D92EC9"/>
    <w:rsid w:val="00D93ADD"/>
    <w:rsid w:val="00D94232"/>
    <w:rsid w:val="00D94F14"/>
    <w:rsid w:val="00D94F89"/>
    <w:rsid w:val="00D9521F"/>
    <w:rsid w:val="00D95B7F"/>
    <w:rsid w:val="00D95E24"/>
    <w:rsid w:val="00D9793E"/>
    <w:rsid w:val="00D97B43"/>
    <w:rsid w:val="00DA01C8"/>
    <w:rsid w:val="00DA01F9"/>
    <w:rsid w:val="00DA0C6F"/>
    <w:rsid w:val="00DA2CBA"/>
    <w:rsid w:val="00DA2D30"/>
    <w:rsid w:val="00DA2DAD"/>
    <w:rsid w:val="00DA34BC"/>
    <w:rsid w:val="00DA3660"/>
    <w:rsid w:val="00DA369B"/>
    <w:rsid w:val="00DA42B9"/>
    <w:rsid w:val="00DA633C"/>
    <w:rsid w:val="00DA65A0"/>
    <w:rsid w:val="00DA7435"/>
    <w:rsid w:val="00DB0FF0"/>
    <w:rsid w:val="00DB1074"/>
    <w:rsid w:val="00DB13C9"/>
    <w:rsid w:val="00DB2705"/>
    <w:rsid w:val="00DB2BBE"/>
    <w:rsid w:val="00DB446D"/>
    <w:rsid w:val="00DB48E4"/>
    <w:rsid w:val="00DB4C1F"/>
    <w:rsid w:val="00DB5778"/>
    <w:rsid w:val="00DB5B8B"/>
    <w:rsid w:val="00DB6718"/>
    <w:rsid w:val="00DB70A4"/>
    <w:rsid w:val="00DB744C"/>
    <w:rsid w:val="00DB76CD"/>
    <w:rsid w:val="00DC2263"/>
    <w:rsid w:val="00DC2266"/>
    <w:rsid w:val="00DC267D"/>
    <w:rsid w:val="00DC2A43"/>
    <w:rsid w:val="00DC2A79"/>
    <w:rsid w:val="00DC2FBE"/>
    <w:rsid w:val="00DC3D7E"/>
    <w:rsid w:val="00DC49EC"/>
    <w:rsid w:val="00DC5F40"/>
    <w:rsid w:val="00DC70AB"/>
    <w:rsid w:val="00DC7250"/>
    <w:rsid w:val="00DD0121"/>
    <w:rsid w:val="00DD0166"/>
    <w:rsid w:val="00DD0217"/>
    <w:rsid w:val="00DD0C6E"/>
    <w:rsid w:val="00DD11D0"/>
    <w:rsid w:val="00DD1539"/>
    <w:rsid w:val="00DD2220"/>
    <w:rsid w:val="00DD39AC"/>
    <w:rsid w:val="00DD3E3C"/>
    <w:rsid w:val="00DD3EA3"/>
    <w:rsid w:val="00DD40FB"/>
    <w:rsid w:val="00DD49B4"/>
    <w:rsid w:val="00DD5174"/>
    <w:rsid w:val="00DD53B2"/>
    <w:rsid w:val="00DD53E1"/>
    <w:rsid w:val="00DD5516"/>
    <w:rsid w:val="00DD5545"/>
    <w:rsid w:val="00DD5CE8"/>
    <w:rsid w:val="00DD64DA"/>
    <w:rsid w:val="00DD683D"/>
    <w:rsid w:val="00DE007E"/>
    <w:rsid w:val="00DE0520"/>
    <w:rsid w:val="00DE077A"/>
    <w:rsid w:val="00DE0815"/>
    <w:rsid w:val="00DE2038"/>
    <w:rsid w:val="00DE236E"/>
    <w:rsid w:val="00DE29A1"/>
    <w:rsid w:val="00DE2F08"/>
    <w:rsid w:val="00DE3429"/>
    <w:rsid w:val="00DE3C90"/>
    <w:rsid w:val="00DE40FE"/>
    <w:rsid w:val="00DE489A"/>
    <w:rsid w:val="00DE52DE"/>
    <w:rsid w:val="00DE5411"/>
    <w:rsid w:val="00DE6577"/>
    <w:rsid w:val="00DE7069"/>
    <w:rsid w:val="00DE7A55"/>
    <w:rsid w:val="00DE7D32"/>
    <w:rsid w:val="00DE7D55"/>
    <w:rsid w:val="00DF101B"/>
    <w:rsid w:val="00DF19E6"/>
    <w:rsid w:val="00DF1A02"/>
    <w:rsid w:val="00DF1A6A"/>
    <w:rsid w:val="00DF20CF"/>
    <w:rsid w:val="00DF250F"/>
    <w:rsid w:val="00DF2598"/>
    <w:rsid w:val="00DF2A28"/>
    <w:rsid w:val="00DF40CE"/>
    <w:rsid w:val="00DF42F4"/>
    <w:rsid w:val="00DF4692"/>
    <w:rsid w:val="00DF5901"/>
    <w:rsid w:val="00DF59B3"/>
    <w:rsid w:val="00DF6769"/>
    <w:rsid w:val="00DF6D10"/>
    <w:rsid w:val="00E002C2"/>
    <w:rsid w:val="00E007FF"/>
    <w:rsid w:val="00E0103A"/>
    <w:rsid w:val="00E01683"/>
    <w:rsid w:val="00E01A49"/>
    <w:rsid w:val="00E01C67"/>
    <w:rsid w:val="00E02631"/>
    <w:rsid w:val="00E02934"/>
    <w:rsid w:val="00E03031"/>
    <w:rsid w:val="00E04D6F"/>
    <w:rsid w:val="00E04E60"/>
    <w:rsid w:val="00E061BC"/>
    <w:rsid w:val="00E06EDF"/>
    <w:rsid w:val="00E0765F"/>
    <w:rsid w:val="00E07883"/>
    <w:rsid w:val="00E07DF0"/>
    <w:rsid w:val="00E1039D"/>
    <w:rsid w:val="00E10EDE"/>
    <w:rsid w:val="00E122BC"/>
    <w:rsid w:val="00E13EA5"/>
    <w:rsid w:val="00E14187"/>
    <w:rsid w:val="00E1518B"/>
    <w:rsid w:val="00E15A70"/>
    <w:rsid w:val="00E15E3A"/>
    <w:rsid w:val="00E16566"/>
    <w:rsid w:val="00E1725F"/>
    <w:rsid w:val="00E20003"/>
    <w:rsid w:val="00E2043C"/>
    <w:rsid w:val="00E21367"/>
    <w:rsid w:val="00E21DEE"/>
    <w:rsid w:val="00E22387"/>
    <w:rsid w:val="00E23263"/>
    <w:rsid w:val="00E23271"/>
    <w:rsid w:val="00E233A9"/>
    <w:rsid w:val="00E24089"/>
    <w:rsid w:val="00E24C1B"/>
    <w:rsid w:val="00E2538D"/>
    <w:rsid w:val="00E258E6"/>
    <w:rsid w:val="00E25BBC"/>
    <w:rsid w:val="00E25FC2"/>
    <w:rsid w:val="00E26B55"/>
    <w:rsid w:val="00E26EDB"/>
    <w:rsid w:val="00E27571"/>
    <w:rsid w:val="00E27F34"/>
    <w:rsid w:val="00E300A6"/>
    <w:rsid w:val="00E301B2"/>
    <w:rsid w:val="00E3075B"/>
    <w:rsid w:val="00E30899"/>
    <w:rsid w:val="00E31140"/>
    <w:rsid w:val="00E31438"/>
    <w:rsid w:val="00E315FC"/>
    <w:rsid w:val="00E31A24"/>
    <w:rsid w:val="00E31FB1"/>
    <w:rsid w:val="00E32736"/>
    <w:rsid w:val="00E32B37"/>
    <w:rsid w:val="00E34490"/>
    <w:rsid w:val="00E34DA2"/>
    <w:rsid w:val="00E34DB1"/>
    <w:rsid w:val="00E34EB6"/>
    <w:rsid w:val="00E34F45"/>
    <w:rsid w:val="00E3511A"/>
    <w:rsid w:val="00E3553A"/>
    <w:rsid w:val="00E35959"/>
    <w:rsid w:val="00E36034"/>
    <w:rsid w:val="00E36357"/>
    <w:rsid w:val="00E36687"/>
    <w:rsid w:val="00E36B7B"/>
    <w:rsid w:val="00E40020"/>
    <w:rsid w:val="00E40224"/>
    <w:rsid w:val="00E40545"/>
    <w:rsid w:val="00E407AD"/>
    <w:rsid w:val="00E40A3F"/>
    <w:rsid w:val="00E410CD"/>
    <w:rsid w:val="00E4213C"/>
    <w:rsid w:val="00E426FF"/>
    <w:rsid w:val="00E43199"/>
    <w:rsid w:val="00E434CF"/>
    <w:rsid w:val="00E44493"/>
    <w:rsid w:val="00E44933"/>
    <w:rsid w:val="00E44E66"/>
    <w:rsid w:val="00E45C52"/>
    <w:rsid w:val="00E46721"/>
    <w:rsid w:val="00E467AE"/>
    <w:rsid w:val="00E469F3"/>
    <w:rsid w:val="00E47951"/>
    <w:rsid w:val="00E479AA"/>
    <w:rsid w:val="00E47C55"/>
    <w:rsid w:val="00E50349"/>
    <w:rsid w:val="00E50DC6"/>
    <w:rsid w:val="00E51FDF"/>
    <w:rsid w:val="00E5253E"/>
    <w:rsid w:val="00E52564"/>
    <w:rsid w:val="00E54886"/>
    <w:rsid w:val="00E54CE8"/>
    <w:rsid w:val="00E55FCB"/>
    <w:rsid w:val="00E56161"/>
    <w:rsid w:val="00E56BDD"/>
    <w:rsid w:val="00E572FB"/>
    <w:rsid w:val="00E5753F"/>
    <w:rsid w:val="00E57587"/>
    <w:rsid w:val="00E57ADA"/>
    <w:rsid w:val="00E60B94"/>
    <w:rsid w:val="00E61416"/>
    <w:rsid w:val="00E6216D"/>
    <w:rsid w:val="00E626F1"/>
    <w:rsid w:val="00E62853"/>
    <w:rsid w:val="00E62888"/>
    <w:rsid w:val="00E62F9E"/>
    <w:rsid w:val="00E63669"/>
    <w:rsid w:val="00E63FC8"/>
    <w:rsid w:val="00E640B0"/>
    <w:rsid w:val="00E64975"/>
    <w:rsid w:val="00E65568"/>
    <w:rsid w:val="00E6561D"/>
    <w:rsid w:val="00E65970"/>
    <w:rsid w:val="00E66762"/>
    <w:rsid w:val="00E66D38"/>
    <w:rsid w:val="00E66FCD"/>
    <w:rsid w:val="00E67D51"/>
    <w:rsid w:val="00E709BE"/>
    <w:rsid w:val="00E7115F"/>
    <w:rsid w:val="00E7121A"/>
    <w:rsid w:val="00E719AE"/>
    <w:rsid w:val="00E7281D"/>
    <w:rsid w:val="00E7318F"/>
    <w:rsid w:val="00E74897"/>
    <w:rsid w:val="00E74D79"/>
    <w:rsid w:val="00E74F71"/>
    <w:rsid w:val="00E761DD"/>
    <w:rsid w:val="00E7634E"/>
    <w:rsid w:val="00E7660F"/>
    <w:rsid w:val="00E76712"/>
    <w:rsid w:val="00E768A9"/>
    <w:rsid w:val="00E77926"/>
    <w:rsid w:val="00E811A2"/>
    <w:rsid w:val="00E81C94"/>
    <w:rsid w:val="00E8208A"/>
    <w:rsid w:val="00E82127"/>
    <w:rsid w:val="00E82637"/>
    <w:rsid w:val="00E832A6"/>
    <w:rsid w:val="00E83353"/>
    <w:rsid w:val="00E83697"/>
    <w:rsid w:val="00E838DE"/>
    <w:rsid w:val="00E841B5"/>
    <w:rsid w:val="00E84863"/>
    <w:rsid w:val="00E8619F"/>
    <w:rsid w:val="00E864AD"/>
    <w:rsid w:val="00E86A7F"/>
    <w:rsid w:val="00E86AAC"/>
    <w:rsid w:val="00E87619"/>
    <w:rsid w:val="00E87B1B"/>
    <w:rsid w:val="00E87CB8"/>
    <w:rsid w:val="00E90006"/>
    <w:rsid w:val="00E90150"/>
    <w:rsid w:val="00E90250"/>
    <w:rsid w:val="00E92726"/>
    <w:rsid w:val="00E92B3B"/>
    <w:rsid w:val="00E95147"/>
    <w:rsid w:val="00E96CF4"/>
    <w:rsid w:val="00E96F7C"/>
    <w:rsid w:val="00E97494"/>
    <w:rsid w:val="00E97AED"/>
    <w:rsid w:val="00E97DC4"/>
    <w:rsid w:val="00EA1C8F"/>
    <w:rsid w:val="00EA1D58"/>
    <w:rsid w:val="00EA25B5"/>
    <w:rsid w:val="00EA3408"/>
    <w:rsid w:val="00EA3A4D"/>
    <w:rsid w:val="00EA4610"/>
    <w:rsid w:val="00EA4CCD"/>
    <w:rsid w:val="00EA52D7"/>
    <w:rsid w:val="00EA5D8E"/>
    <w:rsid w:val="00EA6F28"/>
    <w:rsid w:val="00EA72F0"/>
    <w:rsid w:val="00EA785A"/>
    <w:rsid w:val="00EB1CF1"/>
    <w:rsid w:val="00EB2233"/>
    <w:rsid w:val="00EB2842"/>
    <w:rsid w:val="00EB2A2D"/>
    <w:rsid w:val="00EB34DF"/>
    <w:rsid w:val="00EB40B5"/>
    <w:rsid w:val="00EB50F2"/>
    <w:rsid w:val="00EB52A1"/>
    <w:rsid w:val="00EB5924"/>
    <w:rsid w:val="00EB5E17"/>
    <w:rsid w:val="00EB63EA"/>
    <w:rsid w:val="00EB6C3C"/>
    <w:rsid w:val="00EB794C"/>
    <w:rsid w:val="00EB7D1A"/>
    <w:rsid w:val="00EC0CBA"/>
    <w:rsid w:val="00EC12A6"/>
    <w:rsid w:val="00EC13D6"/>
    <w:rsid w:val="00EC1727"/>
    <w:rsid w:val="00EC2AD8"/>
    <w:rsid w:val="00EC3315"/>
    <w:rsid w:val="00EC44A1"/>
    <w:rsid w:val="00EC4E0A"/>
    <w:rsid w:val="00EC4E4E"/>
    <w:rsid w:val="00EC541C"/>
    <w:rsid w:val="00EC5901"/>
    <w:rsid w:val="00EC5A1C"/>
    <w:rsid w:val="00EC5B95"/>
    <w:rsid w:val="00EC691E"/>
    <w:rsid w:val="00EC6ABD"/>
    <w:rsid w:val="00EC702E"/>
    <w:rsid w:val="00ED006C"/>
    <w:rsid w:val="00ED012C"/>
    <w:rsid w:val="00ED0408"/>
    <w:rsid w:val="00ED06CA"/>
    <w:rsid w:val="00ED0E4B"/>
    <w:rsid w:val="00ED2494"/>
    <w:rsid w:val="00ED25FB"/>
    <w:rsid w:val="00ED3AA0"/>
    <w:rsid w:val="00ED4BEF"/>
    <w:rsid w:val="00ED522C"/>
    <w:rsid w:val="00ED52A2"/>
    <w:rsid w:val="00ED5900"/>
    <w:rsid w:val="00ED5B43"/>
    <w:rsid w:val="00ED6D00"/>
    <w:rsid w:val="00EE056F"/>
    <w:rsid w:val="00EE059E"/>
    <w:rsid w:val="00EE0B6C"/>
    <w:rsid w:val="00EE126C"/>
    <w:rsid w:val="00EE1289"/>
    <w:rsid w:val="00EE279A"/>
    <w:rsid w:val="00EE3A03"/>
    <w:rsid w:val="00EE405C"/>
    <w:rsid w:val="00EE4E14"/>
    <w:rsid w:val="00EE5B5D"/>
    <w:rsid w:val="00EE5BC6"/>
    <w:rsid w:val="00EE60D9"/>
    <w:rsid w:val="00EE6A7C"/>
    <w:rsid w:val="00EE6C73"/>
    <w:rsid w:val="00EF00BB"/>
    <w:rsid w:val="00EF0DCF"/>
    <w:rsid w:val="00EF1A91"/>
    <w:rsid w:val="00EF2262"/>
    <w:rsid w:val="00EF2EB5"/>
    <w:rsid w:val="00EF3146"/>
    <w:rsid w:val="00EF34F5"/>
    <w:rsid w:val="00EF48BD"/>
    <w:rsid w:val="00EF54E9"/>
    <w:rsid w:val="00EF63F8"/>
    <w:rsid w:val="00EF6703"/>
    <w:rsid w:val="00EF71A3"/>
    <w:rsid w:val="00EF7251"/>
    <w:rsid w:val="00EF7B81"/>
    <w:rsid w:val="00EF7CD9"/>
    <w:rsid w:val="00F0018B"/>
    <w:rsid w:val="00F005EE"/>
    <w:rsid w:val="00F0109C"/>
    <w:rsid w:val="00F01787"/>
    <w:rsid w:val="00F01A2D"/>
    <w:rsid w:val="00F020D3"/>
    <w:rsid w:val="00F02301"/>
    <w:rsid w:val="00F02843"/>
    <w:rsid w:val="00F029D5"/>
    <w:rsid w:val="00F036D8"/>
    <w:rsid w:val="00F0389D"/>
    <w:rsid w:val="00F04010"/>
    <w:rsid w:val="00F04263"/>
    <w:rsid w:val="00F061B7"/>
    <w:rsid w:val="00F06D0D"/>
    <w:rsid w:val="00F07533"/>
    <w:rsid w:val="00F07554"/>
    <w:rsid w:val="00F0778C"/>
    <w:rsid w:val="00F07FA7"/>
    <w:rsid w:val="00F100EA"/>
    <w:rsid w:val="00F105ED"/>
    <w:rsid w:val="00F116B6"/>
    <w:rsid w:val="00F11F55"/>
    <w:rsid w:val="00F12664"/>
    <w:rsid w:val="00F129E1"/>
    <w:rsid w:val="00F13379"/>
    <w:rsid w:val="00F134EB"/>
    <w:rsid w:val="00F13BE8"/>
    <w:rsid w:val="00F1445F"/>
    <w:rsid w:val="00F144CE"/>
    <w:rsid w:val="00F14776"/>
    <w:rsid w:val="00F15F9E"/>
    <w:rsid w:val="00F161C0"/>
    <w:rsid w:val="00F16B1A"/>
    <w:rsid w:val="00F177A2"/>
    <w:rsid w:val="00F179FF"/>
    <w:rsid w:val="00F17D2F"/>
    <w:rsid w:val="00F2088F"/>
    <w:rsid w:val="00F2098F"/>
    <w:rsid w:val="00F225C8"/>
    <w:rsid w:val="00F227D6"/>
    <w:rsid w:val="00F229EC"/>
    <w:rsid w:val="00F2373D"/>
    <w:rsid w:val="00F23C2B"/>
    <w:rsid w:val="00F24C62"/>
    <w:rsid w:val="00F26D38"/>
    <w:rsid w:val="00F3019A"/>
    <w:rsid w:val="00F3096F"/>
    <w:rsid w:val="00F30FD0"/>
    <w:rsid w:val="00F317E7"/>
    <w:rsid w:val="00F32293"/>
    <w:rsid w:val="00F32647"/>
    <w:rsid w:val="00F33E73"/>
    <w:rsid w:val="00F354E6"/>
    <w:rsid w:val="00F359DB"/>
    <w:rsid w:val="00F35ECB"/>
    <w:rsid w:val="00F37642"/>
    <w:rsid w:val="00F4031B"/>
    <w:rsid w:val="00F412BC"/>
    <w:rsid w:val="00F419F3"/>
    <w:rsid w:val="00F41A3E"/>
    <w:rsid w:val="00F41A45"/>
    <w:rsid w:val="00F42527"/>
    <w:rsid w:val="00F426B5"/>
    <w:rsid w:val="00F42B97"/>
    <w:rsid w:val="00F42C7E"/>
    <w:rsid w:val="00F44868"/>
    <w:rsid w:val="00F44BF6"/>
    <w:rsid w:val="00F45E0F"/>
    <w:rsid w:val="00F464CF"/>
    <w:rsid w:val="00F46ACF"/>
    <w:rsid w:val="00F46F36"/>
    <w:rsid w:val="00F47137"/>
    <w:rsid w:val="00F4735A"/>
    <w:rsid w:val="00F507C5"/>
    <w:rsid w:val="00F50859"/>
    <w:rsid w:val="00F5092B"/>
    <w:rsid w:val="00F50A20"/>
    <w:rsid w:val="00F52812"/>
    <w:rsid w:val="00F52844"/>
    <w:rsid w:val="00F53520"/>
    <w:rsid w:val="00F53C02"/>
    <w:rsid w:val="00F54301"/>
    <w:rsid w:val="00F55BCC"/>
    <w:rsid w:val="00F55EA0"/>
    <w:rsid w:val="00F56E18"/>
    <w:rsid w:val="00F571CB"/>
    <w:rsid w:val="00F600C8"/>
    <w:rsid w:val="00F60997"/>
    <w:rsid w:val="00F61371"/>
    <w:rsid w:val="00F634C3"/>
    <w:rsid w:val="00F63643"/>
    <w:rsid w:val="00F63AB0"/>
    <w:rsid w:val="00F6537B"/>
    <w:rsid w:val="00F661D9"/>
    <w:rsid w:val="00F70567"/>
    <w:rsid w:val="00F70773"/>
    <w:rsid w:val="00F7080C"/>
    <w:rsid w:val="00F71B5F"/>
    <w:rsid w:val="00F7312C"/>
    <w:rsid w:val="00F7384E"/>
    <w:rsid w:val="00F73924"/>
    <w:rsid w:val="00F739E7"/>
    <w:rsid w:val="00F74359"/>
    <w:rsid w:val="00F7447F"/>
    <w:rsid w:val="00F745FC"/>
    <w:rsid w:val="00F74E15"/>
    <w:rsid w:val="00F74F08"/>
    <w:rsid w:val="00F75B2F"/>
    <w:rsid w:val="00F75EFA"/>
    <w:rsid w:val="00F804AD"/>
    <w:rsid w:val="00F8057B"/>
    <w:rsid w:val="00F80B05"/>
    <w:rsid w:val="00F81890"/>
    <w:rsid w:val="00F8200C"/>
    <w:rsid w:val="00F82D0F"/>
    <w:rsid w:val="00F83693"/>
    <w:rsid w:val="00F83F24"/>
    <w:rsid w:val="00F84256"/>
    <w:rsid w:val="00F84CB2"/>
    <w:rsid w:val="00F85B4C"/>
    <w:rsid w:val="00F85D66"/>
    <w:rsid w:val="00F864DF"/>
    <w:rsid w:val="00F86B3B"/>
    <w:rsid w:val="00F86D72"/>
    <w:rsid w:val="00F8719C"/>
    <w:rsid w:val="00F90B75"/>
    <w:rsid w:val="00F90C0C"/>
    <w:rsid w:val="00F90C79"/>
    <w:rsid w:val="00F90D4E"/>
    <w:rsid w:val="00F910A2"/>
    <w:rsid w:val="00F91784"/>
    <w:rsid w:val="00F918B7"/>
    <w:rsid w:val="00F9277C"/>
    <w:rsid w:val="00F92B9D"/>
    <w:rsid w:val="00F930BC"/>
    <w:rsid w:val="00F933DA"/>
    <w:rsid w:val="00F9570B"/>
    <w:rsid w:val="00F95D0C"/>
    <w:rsid w:val="00F962AD"/>
    <w:rsid w:val="00F965D2"/>
    <w:rsid w:val="00F96721"/>
    <w:rsid w:val="00F9672A"/>
    <w:rsid w:val="00F97D14"/>
    <w:rsid w:val="00F97D19"/>
    <w:rsid w:val="00FA0725"/>
    <w:rsid w:val="00FA0D6A"/>
    <w:rsid w:val="00FA1664"/>
    <w:rsid w:val="00FA19D3"/>
    <w:rsid w:val="00FA21C3"/>
    <w:rsid w:val="00FA2228"/>
    <w:rsid w:val="00FA24F0"/>
    <w:rsid w:val="00FA2C45"/>
    <w:rsid w:val="00FA3392"/>
    <w:rsid w:val="00FA380C"/>
    <w:rsid w:val="00FA3EEA"/>
    <w:rsid w:val="00FA481A"/>
    <w:rsid w:val="00FA51BE"/>
    <w:rsid w:val="00FA53ED"/>
    <w:rsid w:val="00FA5BE5"/>
    <w:rsid w:val="00FA5DBD"/>
    <w:rsid w:val="00FA7D8F"/>
    <w:rsid w:val="00FB012B"/>
    <w:rsid w:val="00FB0275"/>
    <w:rsid w:val="00FB031E"/>
    <w:rsid w:val="00FB0E23"/>
    <w:rsid w:val="00FB142A"/>
    <w:rsid w:val="00FB144E"/>
    <w:rsid w:val="00FB16B9"/>
    <w:rsid w:val="00FB170E"/>
    <w:rsid w:val="00FB3051"/>
    <w:rsid w:val="00FB3E27"/>
    <w:rsid w:val="00FB3E9F"/>
    <w:rsid w:val="00FB4A02"/>
    <w:rsid w:val="00FB4CAD"/>
    <w:rsid w:val="00FB6247"/>
    <w:rsid w:val="00FB62F2"/>
    <w:rsid w:val="00FB6461"/>
    <w:rsid w:val="00FB654C"/>
    <w:rsid w:val="00FB6764"/>
    <w:rsid w:val="00FB683D"/>
    <w:rsid w:val="00FB68D8"/>
    <w:rsid w:val="00FB6973"/>
    <w:rsid w:val="00FB755A"/>
    <w:rsid w:val="00FB7776"/>
    <w:rsid w:val="00FB77CF"/>
    <w:rsid w:val="00FC128C"/>
    <w:rsid w:val="00FC1671"/>
    <w:rsid w:val="00FC3AE7"/>
    <w:rsid w:val="00FC48DA"/>
    <w:rsid w:val="00FC4CC7"/>
    <w:rsid w:val="00FC544F"/>
    <w:rsid w:val="00FC64D4"/>
    <w:rsid w:val="00FC6CFD"/>
    <w:rsid w:val="00FC7B71"/>
    <w:rsid w:val="00FC7C39"/>
    <w:rsid w:val="00FD029A"/>
    <w:rsid w:val="00FD0D4F"/>
    <w:rsid w:val="00FD2048"/>
    <w:rsid w:val="00FD20D8"/>
    <w:rsid w:val="00FD2AF9"/>
    <w:rsid w:val="00FD317B"/>
    <w:rsid w:val="00FD34CA"/>
    <w:rsid w:val="00FD37A4"/>
    <w:rsid w:val="00FD3FC7"/>
    <w:rsid w:val="00FD40FF"/>
    <w:rsid w:val="00FD4571"/>
    <w:rsid w:val="00FD50F6"/>
    <w:rsid w:val="00FD5276"/>
    <w:rsid w:val="00FD52FE"/>
    <w:rsid w:val="00FD53F8"/>
    <w:rsid w:val="00FD5418"/>
    <w:rsid w:val="00FD65FF"/>
    <w:rsid w:val="00FD6DF3"/>
    <w:rsid w:val="00FD7E69"/>
    <w:rsid w:val="00FD7F36"/>
    <w:rsid w:val="00FE0A1B"/>
    <w:rsid w:val="00FE1014"/>
    <w:rsid w:val="00FE2BA1"/>
    <w:rsid w:val="00FE2D39"/>
    <w:rsid w:val="00FE2E29"/>
    <w:rsid w:val="00FE337D"/>
    <w:rsid w:val="00FE40D0"/>
    <w:rsid w:val="00FE40E8"/>
    <w:rsid w:val="00FE50CF"/>
    <w:rsid w:val="00FE54AC"/>
    <w:rsid w:val="00FE75E8"/>
    <w:rsid w:val="00FF1EAD"/>
    <w:rsid w:val="00FF35BB"/>
    <w:rsid w:val="00FF5291"/>
    <w:rsid w:val="00FF5371"/>
    <w:rsid w:val="00FF5ECB"/>
    <w:rsid w:val="00FF6393"/>
    <w:rsid w:val="00FF7BFE"/>
    <w:rsid w:val="08D99799"/>
    <w:rsid w:val="0A52BB56"/>
    <w:rsid w:val="108A132E"/>
    <w:rsid w:val="13B81F9E"/>
    <w:rsid w:val="17DEC528"/>
    <w:rsid w:val="1980C36D"/>
    <w:rsid w:val="19EA0E64"/>
    <w:rsid w:val="1DB7C645"/>
    <w:rsid w:val="328AA850"/>
    <w:rsid w:val="33AD7FBE"/>
    <w:rsid w:val="38A35107"/>
    <w:rsid w:val="3C5855DA"/>
    <w:rsid w:val="43E5DC8D"/>
    <w:rsid w:val="49A8D0D1"/>
    <w:rsid w:val="49EEE463"/>
    <w:rsid w:val="4C3FD14E"/>
    <w:rsid w:val="5164AFC3"/>
    <w:rsid w:val="536B48DD"/>
    <w:rsid w:val="54298093"/>
    <w:rsid w:val="557F9E32"/>
    <w:rsid w:val="59CAAE92"/>
    <w:rsid w:val="65B1CD09"/>
    <w:rsid w:val="6B45FD55"/>
    <w:rsid w:val="7B046B6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971F8"/>
  <w15:chartTrackingRefBased/>
  <w15:docId w15:val="{DA6D4F70-51A8-4D15-8D1F-CAD62EA12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1858"/>
    <w:pPr>
      <w:spacing w:before="240" w:after="240" w:line="240" w:lineRule="auto"/>
    </w:pPr>
    <w:rPr>
      <w:rFonts w:ascii="Noto Sans" w:hAnsi="Noto Sans"/>
    </w:rPr>
  </w:style>
  <w:style w:type="paragraph" w:styleId="Heading1">
    <w:name w:val="heading 1"/>
    <w:basedOn w:val="Normal"/>
    <w:next w:val="Normal"/>
    <w:link w:val="Heading1Char"/>
    <w:autoRedefine/>
    <w:uiPriority w:val="9"/>
    <w:qFormat/>
    <w:rsid w:val="00952F4C"/>
    <w:pPr>
      <w:keepNext/>
      <w:keepLines/>
      <w:spacing w:before="0" w:after="0"/>
      <w:jc w:val="center"/>
      <w:outlineLvl w:val="0"/>
    </w:pPr>
    <w:rPr>
      <w:rFonts w:asciiTheme="minorHAnsi" w:eastAsia="Yu Gothic Light" w:hAnsiTheme="minorHAnsi" w:cstheme="majorBidi"/>
      <w:b/>
      <w:color w:val="156082" w:themeColor="accent1"/>
      <w:kern w:val="0"/>
      <w:sz w:val="44"/>
      <w:szCs w:val="44"/>
      <w14:ligatures w14:val="none"/>
    </w:rPr>
  </w:style>
  <w:style w:type="paragraph" w:styleId="Heading2">
    <w:name w:val="heading 2"/>
    <w:basedOn w:val="Normal"/>
    <w:next w:val="Normal"/>
    <w:link w:val="Heading2Char"/>
    <w:autoRedefine/>
    <w:uiPriority w:val="9"/>
    <w:unhideWhenUsed/>
    <w:qFormat/>
    <w:rsid w:val="005C7DDF"/>
    <w:pPr>
      <w:keepNext/>
      <w:keepLines/>
      <w:numPr>
        <w:numId w:val="4"/>
      </w:numPr>
      <w:spacing w:before="120" w:after="0" w:line="259" w:lineRule="auto"/>
      <w:outlineLvl w:val="1"/>
    </w:pPr>
    <w:rPr>
      <w:rFonts w:eastAsia="Yu Gothic Light" w:cstheme="majorBidi"/>
      <w:color w:val="54AC47"/>
      <w:kern w:val="0"/>
      <w:sz w:val="36"/>
      <w:szCs w:val="36"/>
      <w14:ligatures w14:val="none"/>
    </w:rPr>
  </w:style>
  <w:style w:type="paragraph" w:styleId="Heading3">
    <w:name w:val="heading 3"/>
    <w:basedOn w:val="Normal"/>
    <w:next w:val="Normal"/>
    <w:link w:val="Heading3Char"/>
    <w:autoRedefine/>
    <w:uiPriority w:val="9"/>
    <w:unhideWhenUsed/>
    <w:qFormat/>
    <w:rsid w:val="000D0C06"/>
    <w:pPr>
      <w:keepNext/>
      <w:keepLines/>
      <w:spacing w:after="0"/>
      <w:contextualSpacing/>
      <w:outlineLvl w:val="2"/>
    </w:pPr>
    <w:rPr>
      <w:rFonts w:eastAsia="Yu Gothic Light" w:cs="Calibri Light"/>
      <w:color w:val="156082" w:themeColor="accent1"/>
      <w:sz w:val="28"/>
      <w:szCs w:val="24"/>
    </w:rPr>
  </w:style>
  <w:style w:type="paragraph" w:styleId="Heading4">
    <w:name w:val="heading 4"/>
    <w:basedOn w:val="Normal"/>
    <w:next w:val="Normal"/>
    <w:link w:val="Heading4Char"/>
    <w:autoRedefine/>
    <w:uiPriority w:val="9"/>
    <w:unhideWhenUsed/>
    <w:qFormat/>
    <w:rsid w:val="00EE0B6C"/>
    <w:pPr>
      <w:keepNext/>
      <w:keepLines/>
      <w:spacing w:before="120" w:after="120"/>
      <w:contextualSpacing/>
      <w:outlineLvl w:val="3"/>
    </w:pPr>
    <w:rPr>
      <w:rFonts w:eastAsia="Yu Gothic Light" w:cs="Calibri Light"/>
      <w:color w:val="54AC47"/>
      <w:sz w:val="24"/>
    </w:rPr>
  </w:style>
  <w:style w:type="paragraph" w:styleId="Heading5">
    <w:name w:val="heading 5"/>
    <w:basedOn w:val="Normal"/>
    <w:next w:val="Normal"/>
    <w:link w:val="Heading5Char"/>
    <w:autoRedefine/>
    <w:uiPriority w:val="9"/>
    <w:unhideWhenUsed/>
    <w:qFormat/>
    <w:rsid w:val="00D7370C"/>
    <w:pPr>
      <w:keepNext/>
      <w:keepLines/>
      <w:spacing w:before="40" w:after="0"/>
      <w:outlineLvl w:val="4"/>
    </w:pPr>
    <w:rPr>
      <w:rFonts w:eastAsiaTheme="majorEastAsia" w:cstheme="majorBidi"/>
      <w:b/>
      <w:bCs/>
      <w:color w:val="54AC47"/>
    </w:rPr>
  </w:style>
  <w:style w:type="paragraph" w:styleId="Heading6">
    <w:name w:val="heading 6"/>
    <w:basedOn w:val="Normal"/>
    <w:next w:val="Normal"/>
    <w:link w:val="Heading6Char"/>
    <w:uiPriority w:val="9"/>
    <w:semiHidden/>
    <w:unhideWhenUsed/>
    <w:qFormat/>
    <w:rsid w:val="000E1858"/>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E1858"/>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E1858"/>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E1858"/>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2F4C"/>
    <w:rPr>
      <w:rFonts w:eastAsia="Yu Gothic Light" w:cstheme="majorBidi"/>
      <w:b/>
      <w:color w:val="156082" w:themeColor="accent1"/>
      <w:kern w:val="0"/>
      <w:sz w:val="44"/>
      <w:szCs w:val="44"/>
      <w14:ligatures w14:val="none"/>
    </w:rPr>
  </w:style>
  <w:style w:type="character" w:customStyle="1" w:styleId="Heading2Char">
    <w:name w:val="Heading 2 Char"/>
    <w:basedOn w:val="DefaultParagraphFont"/>
    <w:link w:val="Heading2"/>
    <w:uiPriority w:val="9"/>
    <w:rsid w:val="002528A2"/>
    <w:rPr>
      <w:rFonts w:ascii="Noto Sans" w:eastAsia="Yu Gothic Light" w:hAnsi="Noto Sans" w:cstheme="majorBidi"/>
      <w:color w:val="54AC47"/>
      <w:kern w:val="0"/>
      <w:sz w:val="36"/>
      <w:szCs w:val="36"/>
      <w14:ligatures w14:val="none"/>
    </w:rPr>
  </w:style>
  <w:style w:type="character" w:customStyle="1" w:styleId="Heading3Char">
    <w:name w:val="Heading 3 Char"/>
    <w:basedOn w:val="DefaultParagraphFont"/>
    <w:link w:val="Heading3"/>
    <w:uiPriority w:val="9"/>
    <w:rsid w:val="000D0C06"/>
    <w:rPr>
      <w:rFonts w:ascii="Noto Sans" w:eastAsia="Yu Gothic Light" w:hAnsi="Noto Sans" w:cs="Calibri Light"/>
      <w:color w:val="156082" w:themeColor="accent1"/>
      <w:sz w:val="28"/>
      <w:szCs w:val="24"/>
    </w:rPr>
  </w:style>
  <w:style w:type="character" w:customStyle="1" w:styleId="Heading4Char">
    <w:name w:val="Heading 4 Char"/>
    <w:basedOn w:val="DefaultParagraphFont"/>
    <w:link w:val="Heading4"/>
    <w:uiPriority w:val="9"/>
    <w:rsid w:val="00D7370C"/>
    <w:rPr>
      <w:rFonts w:ascii="Noto Sans" w:eastAsia="Yu Gothic Light" w:hAnsi="Noto Sans" w:cs="Calibri Light"/>
      <w:color w:val="54AC47"/>
      <w:sz w:val="24"/>
    </w:rPr>
  </w:style>
  <w:style w:type="character" w:customStyle="1" w:styleId="Heading5Char">
    <w:name w:val="Heading 5 Char"/>
    <w:basedOn w:val="DefaultParagraphFont"/>
    <w:link w:val="Heading5"/>
    <w:uiPriority w:val="9"/>
    <w:rsid w:val="00D7370C"/>
    <w:rPr>
      <w:rFonts w:ascii="Noto Sans" w:eastAsiaTheme="majorEastAsia" w:hAnsi="Noto Sans" w:cstheme="majorBidi"/>
      <w:b/>
      <w:bCs/>
      <w:color w:val="54AC47"/>
      <w:kern w:val="0"/>
      <w14:ligatures w14:val="none"/>
    </w:rPr>
  </w:style>
  <w:style w:type="paragraph" w:customStyle="1" w:styleId="BadExample">
    <w:name w:val="Bad Example"/>
    <w:basedOn w:val="Normal"/>
    <w:qFormat/>
    <w:locked/>
    <w:rsid w:val="00D7370C"/>
    <w:pPr>
      <w:keepLines/>
      <w:pBdr>
        <w:top w:val="single" w:sz="12" w:space="4" w:color="0F9ED5" w:themeColor="accent4"/>
        <w:left w:val="single" w:sz="12" w:space="4" w:color="0F9ED5" w:themeColor="accent4"/>
        <w:bottom w:val="single" w:sz="12" w:space="4" w:color="0F9ED5" w:themeColor="accent4"/>
        <w:right w:val="single" w:sz="12" w:space="4" w:color="0F9ED5" w:themeColor="accent4"/>
      </w:pBdr>
      <w:spacing w:before="120" w:after="120"/>
      <w:ind w:left="1440" w:right="1440"/>
      <w:jc w:val="center"/>
    </w:pPr>
    <w:rPr>
      <w:sz w:val="20"/>
      <w:szCs w:val="20"/>
    </w:rPr>
  </w:style>
  <w:style w:type="paragraph" w:customStyle="1" w:styleId="GoodExample">
    <w:name w:val="Good Example"/>
    <w:basedOn w:val="Normal"/>
    <w:qFormat/>
    <w:locked/>
    <w:rsid w:val="00D7370C"/>
    <w:pPr>
      <w:keepLines/>
      <w:pBdr>
        <w:top w:val="single" w:sz="12" w:space="4" w:color="4F8541"/>
        <w:left w:val="single" w:sz="12" w:space="4" w:color="4F8541"/>
        <w:bottom w:val="single" w:sz="12" w:space="4" w:color="4F8541"/>
        <w:right w:val="single" w:sz="12" w:space="4" w:color="4F8541"/>
      </w:pBdr>
      <w:spacing w:before="120" w:after="120"/>
      <w:ind w:left="1440" w:right="1440"/>
      <w:jc w:val="center"/>
    </w:pPr>
    <w:rPr>
      <w:sz w:val="20"/>
      <w:szCs w:val="20"/>
    </w:rPr>
  </w:style>
  <w:style w:type="paragraph" w:styleId="NoSpacing">
    <w:name w:val="No Spacing"/>
    <w:uiPriority w:val="1"/>
    <w:qFormat/>
    <w:rsid w:val="00D7370C"/>
    <w:pPr>
      <w:spacing w:after="0" w:line="240" w:lineRule="auto"/>
    </w:pPr>
    <w:rPr>
      <w:rFonts w:ascii="Noto Sans" w:hAnsi="Noto Sans"/>
      <w:kern w:val="0"/>
      <w14:ligatures w14:val="none"/>
    </w:rPr>
  </w:style>
  <w:style w:type="character" w:customStyle="1" w:styleId="Heading6Char">
    <w:name w:val="Heading 6 Char"/>
    <w:basedOn w:val="DefaultParagraphFont"/>
    <w:link w:val="Heading6"/>
    <w:uiPriority w:val="9"/>
    <w:semiHidden/>
    <w:rsid w:val="000E1858"/>
    <w:rPr>
      <w:rFonts w:eastAsiaTheme="majorEastAsia" w:cstheme="majorBidi"/>
      <w:i/>
      <w:iCs/>
      <w:color w:val="595959" w:themeColor="text1" w:themeTint="A6"/>
      <w:kern w:val="0"/>
      <w14:ligatures w14:val="none"/>
    </w:rPr>
  </w:style>
  <w:style w:type="character" w:customStyle="1" w:styleId="Heading7Char">
    <w:name w:val="Heading 7 Char"/>
    <w:basedOn w:val="DefaultParagraphFont"/>
    <w:link w:val="Heading7"/>
    <w:uiPriority w:val="9"/>
    <w:semiHidden/>
    <w:rsid w:val="000E1858"/>
    <w:rPr>
      <w:rFonts w:eastAsiaTheme="majorEastAsia" w:cstheme="majorBidi"/>
      <w:color w:val="595959" w:themeColor="text1" w:themeTint="A6"/>
      <w:kern w:val="0"/>
      <w14:ligatures w14:val="none"/>
    </w:rPr>
  </w:style>
  <w:style w:type="character" w:customStyle="1" w:styleId="Heading8Char">
    <w:name w:val="Heading 8 Char"/>
    <w:basedOn w:val="DefaultParagraphFont"/>
    <w:link w:val="Heading8"/>
    <w:uiPriority w:val="9"/>
    <w:semiHidden/>
    <w:rsid w:val="000E1858"/>
    <w:rPr>
      <w:rFonts w:eastAsiaTheme="majorEastAsia" w:cstheme="majorBidi"/>
      <w:i/>
      <w:iCs/>
      <w:color w:val="272727" w:themeColor="text1" w:themeTint="D8"/>
      <w:kern w:val="0"/>
      <w14:ligatures w14:val="none"/>
    </w:rPr>
  </w:style>
  <w:style w:type="character" w:customStyle="1" w:styleId="Heading9Char">
    <w:name w:val="Heading 9 Char"/>
    <w:basedOn w:val="DefaultParagraphFont"/>
    <w:link w:val="Heading9"/>
    <w:uiPriority w:val="9"/>
    <w:semiHidden/>
    <w:rsid w:val="000E1858"/>
    <w:rPr>
      <w:rFonts w:eastAsiaTheme="majorEastAsia" w:cstheme="majorBidi"/>
      <w:color w:val="272727" w:themeColor="text1" w:themeTint="D8"/>
      <w:kern w:val="0"/>
      <w14:ligatures w14:val="none"/>
    </w:rPr>
  </w:style>
  <w:style w:type="paragraph" w:styleId="Title">
    <w:name w:val="Title"/>
    <w:basedOn w:val="Normal"/>
    <w:next w:val="Normal"/>
    <w:link w:val="TitleChar"/>
    <w:uiPriority w:val="10"/>
    <w:qFormat/>
    <w:rsid w:val="000E185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185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E1858"/>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E1858"/>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0E1858"/>
    <w:pPr>
      <w:spacing w:before="160"/>
      <w:jc w:val="center"/>
    </w:pPr>
    <w:rPr>
      <w:i/>
      <w:iCs/>
      <w:color w:val="404040" w:themeColor="text1" w:themeTint="BF"/>
    </w:rPr>
  </w:style>
  <w:style w:type="character" w:customStyle="1" w:styleId="QuoteChar">
    <w:name w:val="Quote Char"/>
    <w:basedOn w:val="DefaultParagraphFont"/>
    <w:link w:val="Quote"/>
    <w:uiPriority w:val="29"/>
    <w:rsid w:val="000E1858"/>
    <w:rPr>
      <w:rFonts w:ascii="Noto Sans" w:hAnsi="Noto Sans"/>
      <w:i/>
      <w:iCs/>
      <w:color w:val="404040" w:themeColor="text1" w:themeTint="BF"/>
      <w:kern w:val="0"/>
      <w14:ligatures w14:val="none"/>
    </w:rPr>
  </w:style>
  <w:style w:type="paragraph" w:styleId="ListParagraph">
    <w:name w:val="List Paragraph"/>
    <w:basedOn w:val="Normal"/>
    <w:uiPriority w:val="34"/>
    <w:qFormat/>
    <w:rsid w:val="000E1858"/>
    <w:pPr>
      <w:ind w:left="720"/>
      <w:contextualSpacing/>
    </w:pPr>
  </w:style>
  <w:style w:type="character" w:styleId="IntenseEmphasis">
    <w:name w:val="Intense Emphasis"/>
    <w:basedOn w:val="DefaultParagraphFont"/>
    <w:uiPriority w:val="21"/>
    <w:qFormat/>
    <w:rsid w:val="000E1858"/>
    <w:rPr>
      <w:i/>
      <w:iCs/>
      <w:color w:val="0F4761" w:themeColor="accent1" w:themeShade="BF"/>
    </w:rPr>
  </w:style>
  <w:style w:type="paragraph" w:styleId="IntenseQuote">
    <w:name w:val="Intense Quote"/>
    <w:basedOn w:val="Normal"/>
    <w:next w:val="Normal"/>
    <w:link w:val="IntenseQuoteChar"/>
    <w:uiPriority w:val="30"/>
    <w:qFormat/>
    <w:rsid w:val="000E18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E1858"/>
    <w:rPr>
      <w:rFonts w:ascii="Noto Sans" w:hAnsi="Noto Sans"/>
      <w:i/>
      <w:iCs/>
      <w:color w:val="0F4761" w:themeColor="accent1" w:themeShade="BF"/>
      <w:kern w:val="0"/>
      <w14:ligatures w14:val="none"/>
    </w:rPr>
  </w:style>
  <w:style w:type="character" w:styleId="IntenseReference">
    <w:name w:val="Intense Reference"/>
    <w:basedOn w:val="DefaultParagraphFont"/>
    <w:uiPriority w:val="32"/>
    <w:qFormat/>
    <w:rsid w:val="000E1858"/>
    <w:rPr>
      <w:b/>
      <w:bCs/>
      <w:smallCaps/>
      <w:color w:val="0F4761" w:themeColor="accent1" w:themeShade="BF"/>
      <w:spacing w:val="5"/>
    </w:rPr>
  </w:style>
  <w:style w:type="paragraph" w:styleId="Footer">
    <w:name w:val="footer"/>
    <w:basedOn w:val="Normal"/>
    <w:link w:val="FooterChar"/>
    <w:uiPriority w:val="99"/>
    <w:unhideWhenUsed/>
    <w:rsid w:val="000E1858"/>
    <w:pPr>
      <w:tabs>
        <w:tab w:val="center" w:pos="4680"/>
        <w:tab w:val="right" w:pos="9360"/>
      </w:tabs>
      <w:spacing w:after="0"/>
    </w:pPr>
  </w:style>
  <w:style w:type="character" w:customStyle="1" w:styleId="FooterChar">
    <w:name w:val="Footer Char"/>
    <w:basedOn w:val="DefaultParagraphFont"/>
    <w:link w:val="Footer"/>
    <w:uiPriority w:val="99"/>
    <w:rsid w:val="000E1858"/>
    <w:rPr>
      <w:rFonts w:ascii="Noto Sans" w:hAnsi="Noto Sans"/>
    </w:rPr>
  </w:style>
  <w:style w:type="table" w:styleId="TableGrid">
    <w:name w:val="Table Grid"/>
    <w:basedOn w:val="TableNormal"/>
    <w:uiPriority w:val="39"/>
    <w:rsid w:val="000E18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0E1858"/>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Caption">
    <w:name w:val="caption"/>
    <w:basedOn w:val="Normal"/>
    <w:next w:val="Normal"/>
    <w:uiPriority w:val="35"/>
    <w:unhideWhenUsed/>
    <w:qFormat/>
    <w:rsid w:val="000E1858"/>
    <w:pPr>
      <w:spacing w:before="0" w:after="200"/>
    </w:pPr>
    <w:rPr>
      <w:i/>
      <w:iCs/>
      <w:color w:val="0E2841" w:themeColor="text2"/>
      <w:sz w:val="18"/>
      <w:szCs w:val="18"/>
    </w:rPr>
  </w:style>
  <w:style w:type="table" w:styleId="GridTable1Light-Accent1">
    <w:name w:val="Grid Table 1 Light Accent 1"/>
    <w:basedOn w:val="TableNormal"/>
    <w:uiPriority w:val="46"/>
    <w:rsid w:val="000E1858"/>
    <w:pPr>
      <w:spacing w:after="0" w:line="240" w:lineRule="auto"/>
    </w:pPr>
    <w:rPr>
      <w:sz w:val="24"/>
      <w:szCs w:val="24"/>
    </w:rPr>
    <w:tblPr>
      <w:tblStyleRowBandSize w:val="1"/>
      <w:tblStyleColBandSize w:val="1"/>
      <w:tblInd w:w="0" w:type="nil"/>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style>
  <w:style w:type="paragraph" w:styleId="Header">
    <w:name w:val="header"/>
    <w:basedOn w:val="Normal"/>
    <w:link w:val="HeaderChar"/>
    <w:uiPriority w:val="99"/>
    <w:unhideWhenUsed/>
    <w:rsid w:val="00F13BE8"/>
    <w:pPr>
      <w:tabs>
        <w:tab w:val="center" w:pos="4680"/>
        <w:tab w:val="right" w:pos="9360"/>
      </w:tabs>
      <w:spacing w:before="0" w:after="0"/>
    </w:pPr>
  </w:style>
  <w:style w:type="character" w:customStyle="1" w:styleId="HeaderChar">
    <w:name w:val="Header Char"/>
    <w:basedOn w:val="DefaultParagraphFont"/>
    <w:link w:val="Header"/>
    <w:uiPriority w:val="99"/>
    <w:rsid w:val="00F13BE8"/>
    <w:rPr>
      <w:rFonts w:ascii="Noto Sans" w:hAnsi="Noto Sans"/>
    </w:rPr>
  </w:style>
  <w:style w:type="character" w:styleId="CommentReference">
    <w:name w:val="annotation reference"/>
    <w:basedOn w:val="DefaultParagraphFont"/>
    <w:uiPriority w:val="99"/>
    <w:semiHidden/>
    <w:unhideWhenUsed/>
    <w:rsid w:val="00BA43EE"/>
    <w:rPr>
      <w:sz w:val="16"/>
      <w:szCs w:val="16"/>
    </w:rPr>
  </w:style>
  <w:style w:type="paragraph" w:styleId="CommentText">
    <w:name w:val="annotation text"/>
    <w:basedOn w:val="Normal"/>
    <w:link w:val="CommentTextChar"/>
    <w:uiPriority w:val="99"/>
    <w:unhideWhenUsed/>
    <w:rsid w:val="00BA43EE"/>
    <w:rPr>
      <w:sz w:val="20"/>
      <w:szCs w:val="20"/>
    </w:rPr>
  </w:style>
  <w:style w:type="character" w:customStyle="1" w:styleId="CommentTextChar">
    <w:name w:val="Comment Text Char"/>
    <w:basedOn w:val="DefaultParagraphFont"/>
    <w:link w:val="CommentText"/>
    <w:uiPriority w:val="99"/>
    <w:rsid w:val="00BA43EE"/>
    <w:rPr>
      <w:rFonts w:ascii="Noto Sans" w:hAnsi="Noto Sans"/>
      <w:sz w:val="20"/>
      <w:szCs w:val="20"/>
    </w:rPr>
  </w:style>
  <w:style w:type="paragraph" w:styleId="CommentSubject">
    <w:name w:val="annotation subject"/>
    <w:basedOn w:val="CommentText"/>
    <w:next w:val="CommentText"/>
    <w:link w:val="CommentSubjectChar"/>
    <w:uiPriority w:val="99"/>
    <w:semiHidden/>
    <w:unhideWhenUsed/>
    <w:rsid w:val="00BA43EE"/>
    <w:rPr>
      <w:b/>
      <w:bCs/>
    </w:rPr>
  </w:style>
  <w:style w:type="character" w:customStyle="1" w:styleId="CommentSubjectChar">
    <w:name w:val="Comment Subject Char"/>
    <w:basedOn w:val="CommentTextChar"/>
    <w:link w:val="CommentSubject"/>
    <w:uiPriority w:val="99"/>
    <w:semiHidden/>
    <w:rsid w:val="00BA43EE"/>
    <w:rPr>
      <w:rFonts w:ascii="Noto Sans" w:hAnsi="Noto Sans"/>
      <w:b/>
      <w:bCs/>
      <w:sz w:val="20"/>
      <w:szCs w:val="20"/>
    </w:rPr>
  </w:style>
  <w:style w:type="character" w:styleId="Hyperlink">
    <w:name w:val="Hyperlink"/>
    <w:basedOn w:val="DefaultParagraphFont"/>
    <w:uiPriority w:val="99"/>
    <w:unhideWhenUsed/>
    <w:rsid w:val="00BA43EE"/>
    <w:rPr>
      <w:color w:val="467886" w:themeColor="hyperlink"/>
      <w:u w:val="single"/>
    </w:rPr>
  </w:style>
  <w:style w:type="character" w:styleId="UnresolvedMention">
    <w:name w:val="Unresolved Mention"/>
    <w:basedOn w:val="DefaultParagraphFont"/>
    <w:uiPriority w:val="99"/>
    <w:semiHidden/>
    <w:unhideWhenUsed/>
    <w:rsid w:val="00BA43EE"/>
    <w:rPr>
      <w:color w:val="605E5C"/>
      <w:shd w:val="clear" w:color="auto" w:fill="E1DFDD"/>
    </w:rPr>
  </w:style>
  <w:style w:type="character" w:styleId="FollowedHyperlink">
    <w:name w:val="FollowedHyperlink"/>
    <w:basedOn w:val="DefaultParagraphFont"/>
    <w:uiPriority w:val="99"/>
    <w:semiHidden/>
    <w:unhideWhenUsed/>
    <w:rsid w:val="009379FA"/>
    <w:rPr>
      <w:color w:val="96607D" w:themeColor="followedHyperlink"/>
      <w:u w:val="single"/>
    </w:rPr>
  </w:style>
  <w:style w:type="paragraph" w:styleId="Revision">
    <w:name w:val="Revision"/>
    <w:hidden/>
    <w:uiPriority w:val="99"/>
    <w:semiHidden/>
    <w:rsid w:val="00EB5E17"/>
    <w:pPr>
      <w:spacing w:after="0" w:line="240" w:lineRule="auto"/>
    </w:pPr>
    <w:rPr>
      <w:rFonts w:ascii="Noto Sans" w:hAnsi="Noto Sans"/>
    </w:rPr>
  </w:style>
  <w:style w:type="character" w:styleId="Mention">
    <w:name w:val="Mention"/>
    <w:basedOn w:val="DefaultParagraphFont"/>
    <w:uiPriority w:val="99"/>
    <w:unhideWhenUsed/>
    <w:rsid w:val="00B6035F"/>
    <w:rPr>
      <w:color w:val="2B579A"/>
      <w:shd w:val="clear" w:color="auto" w:fill="E1DFDD"/>
    </w:rPr>
  </w:style>
  <w:style w:type="paragraph" w:styleId="NormalWeb">
    <w:name w:val="Normal (Web)"/>
    <w:basedOn w:val="Normal"/>
    <w:uiPriority w:val="99"/>
    <w:semiHidden/>
    <w:unhideWhenUsed/>
    <w:rsid w:val="000919A9"/>
    <w:rPr>
      <w:rFonts w:ascii="Times New Roman" w:hAnsi="Times New Roman" w:cs="Times New Roman"/>
      <w:sz w:val="24"/>
      <w:szCs w:val="24"/>
    </w:rPr>
  </w:style>
  <w:style w:type="table" w:styleId="ListTable3-Accent1">
    <w:name w:val="List Table 3 Accent 1"/>
    <w:basedOn w:val="TableNormal"/>
    <w:uiPriority w:val="48"/>
    <w:rsid w:val="000461BC"/>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
    <w:name w:val="List Table 3"/>
    <w:basedOn w:val="TableNormal"/>
    <w:uiPriority w:val="48"/>
    <w:rsid w:val="00BC473C"/>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microsoft.com/office/2016/09/relationships/commentsIds" Target="commentsIds.xml"/><Relationship Id="rId18" Type="http://schemas.openxmlformats.org/officeDocument/2006/relationships/hyperlink" Target="https://podcasts.apple.com/us/podcast/20-minute-health-talk/id1528414053" TargetMode="External"/><Relationship Id="rId26" Type="http://schemas.openxmlformats.org/officeDocument/2006/relationships/image" Target="media/image1.png"/><Relationship Id="rId3" Type="http://schemas.openxmlformats.org/officeDocument/2006/relationships/customXml" Target="../customXml/item3.xml"/><Relationship Id="rId21" Type="http://schemas.openxmlformats.org/officeDocument/2006/relationships/hyperlink" Target="https://www.beckershospitalreview.com/" TargetMode="External"/><Relationship Id="rId34" Type="http://schemas.openxmlformats.org/officeDocument/2006/relationships/theme" Target="theme/theme1.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yperlink" Target="https://podcasts.apple.com/us/podcast/relentless-health-value/id892082003" TargetMode="External"/><Relationship Id="rId25" Type="http://schemas.openxmlformats.org/officeDocument/2006/relationships/hyperlink" Target="https://www.techtarget.com/patientengagement"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podcasts.apple.com/us/podcast/creating-a-new-healthcare/id1272768725" TargetMode="External"/><Relationship Id="rId20" Type="http://schemas.openxmlformats.org/officeDocument/2006/relationships/hyperlink" Target="https://www.modernhealthcare.com/" TargetMode="External"/><Relationship Id="rId29" Type="http://schemas.openxmlformats.org/officeDocument/2006/relationships/hyperlink" Target="https://podcasts.apple.com/us/podcast/relentless-health-value/id892082003"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24" Type="http://schemas.openxmlformats.org/officeDocument/2006/relationships/hyperlink" Target="https://www.bing.com/ck/a?!&amp;&amp;p=a408069d20f0e63a998d7775be41b1927574f27ecd23320e0d575bcb950ab231JmltdHM9MTc4Mjc3NzYwMA&amp;ptn=3&amp;ver=2&amp;hsh=4&amp;fclid=13a5c2d0-5337-6e15-33f3-d55452616fd5&amp;psq=Managed+Healthcare+Executive&amp;u=a1aHR0cHM6Ly93d3cubWFuYWdlZGhlYWx0aGNhcmVleGVjdXRpdmUuY29tLw" TargetMode="External"/><Relationship Id="rId32"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podcasts.apple.com/us/podcast/the-aco-show/id1438675671" TargetMode="External"/><Relationship Id="rId23" Type="http://schemas.openxmlformats.org/officeDocument/2006/relationships/hyperlink" Target="https://www.bing.com/ck/a?!&amp;&amp;p=beb131d7191542ce9c64d6600e58ac325cd46dd34e995edbc358ec20f1cace21JmltdHM9MTc4Mjc3NzYwMA&amp;ptn=3&amp;ver=2&amp;hsh=4&amp;fclid=13a5c2d0-5337-6e15-33f3-d55452616fd5&amp;psq=AJMC&amp;u=a1aHR0cHM6Ly93d3cuYWptYy5jb20v" TargetMode="External"/><Relationship Id="rId28" Type="http://schemas.openxmlformats.org/officeDocument/2006/relationships/hyperlink" Target="https://podcasts.apple.com/us/podcast/creating-a-new-healthcare/id1272768725" TargetMode="External"/><Relationship Id="rId10" Type="http://schemas.openxmlformats.org/officeDocument/2006/relationships/endnotes" Target="endnotes.xml"/><Relationship Id="rId19" Type="http://schemas.openxmlformats.org/officeDocument/2006/relationships/hyperlink" Target="https://www.healthaffairs.org/" TargetMode="Externa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hyperlink" Target="https://www.bing.com/ck/a?!&amp;&amp;p=958057102167217ef6e23570f41ba49e52e7c7e8df8a33b3e39ff1b24c6b43cdJmltdHM9MTc4Mjc3NzYwMA&amp;ptn=3&amp;ver=2&amp;hsh=4&amp;fclid=13a5c2d0-5337-6e15-33f3-d55452616fd5&amp;psq=%e2%80%a2%09Healthcare+Innovation&amp;u=a1aHR0cHM6Ly93d3cuaGNpbm5vdmF0aW9uZ3JvdXAuY29tLw" TargetMode="External"/><Relationship Id="rId27" Type="http://schemas.openxmlformats.org/officeDocument/2006/relationships/hyperlink" Target="https://podcasts.apple.com/us/podcast/the-aco-show/id1438675671" TargetMode="External"/><Relationship Id="rId30" Type="http://schemas.openxmlformats.org/officeDocument/2006/relationships/hyperlink" Target="https://podcasts.apple.com/us/podcast/20-minute-health-talk/id1528414053" TargetMode="Externa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0F354B4F2198949B252F2616C2A5CB9" ma:contentTypeVersion="10" ma:contentTypeDescription="Create a new document." ma:contentTypeScope="" ma:versionID="faecd4a2a0b9435fd3612fbf8a7e0304">
  <xsd:schema xmlns:xsd="http://www.w3.org/2001/XMLSchema" xmlns:xs="http://www.w3.org/2001/XMLSchema" xmlns:p="http://schemas.microsoft.com/office/2006/metadata/properties" xmlns:ns2="a136dc8f-ded0-45eb-bc0a-12622fad6308" xmlns:ns3="ea470f84-c5b3-447a-b9a2-950da93d2eff" targetNamespace="http://schemas.microsoft.com/office/2006/metadata/properties" ma:root="true" ma:fieldsID="044a676de7ccc6efb1061dc8068894fb" ns2:_="" ns3:_="">
    <xsd:import namespace="a136dc8f-ded0-45eb-bc0a-12622fad6308"/>
    <xsd:import namespace="ea470f84-c5b3-447a-b9a2-950da93d2ef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36dc8f-ded0-45eb-bc0a-12622fad63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7348662-0998-488e-bf1e-6712e80a3304"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a470f84-c5b3-447a-b9a2-950da93d2ef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4e57ff4-afdb-4da4-acec-1d6566a6dc96}" ma:internalName="TaxCatchAll" ma:showField="CatchAllData" ma:web="ea470f84-c5b3-447a-b9a2-950da93d2ef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136dc8f-ded0-45eb-bc0a-12622fad6308">
      <Terms xmlns="http://schemas.microsoft.com/office/infopath/2007/PartnerControls"/>
    </lcf76f155ced4ddcb4097134ff3c332f>
    <TaxCatchAll xmlns="ea470f84-c5b3-447a-b9a2-950da93d2eff" xsi:nil="true"/>
  </documentManagement>
</p:properties>
</file>

<file path=customXml/itemProps1.xml><?xml version="1.0" encoding="utf-8"?>
<ds:datastoreItem xmlns:ds="http://schemas.openxmlformats.org/officeDocument/2006/customXml" ds:itemID="{185C9A35-317F-4419-A636-470241559489}">
  <ds:schemaRefs>
    <ds:schemaRef ds:uri="http://schemas.openxmlformats.org/officeDocument/2006/bibliography"/>
  </ds:schemaRefs>
</ds:datastoreItem>
</file>

<file path=customXml/itemProps2.xml><?xml version="1.0" encoding="utf-8"?>
<ds:datastoreItem xmlns:ds="http://schemas.openxmlformats.org/officeDocument/2006/customXml" ds:itemID="{80D94206-987A-4ED3-B14F-EC574235B283}">
  <ds:schemaRefs>
    <ds:schemaRef ds:uri="http://schemas.microsoft.com/sharepoint/v3/contenttype/forms"/>
  </ds:schemaRefs>
</ds:datastoreItem>
</file>

<file path=customXml/itemProps3.xml><?xml version="1.0" encoding="utf-8"?>
<ds:datastoreItem xmlns:ds="http://schemas.openxmlformats.org/officeDocument/2006/customXml" ds:itemID="{A389F58C-69C0-4A54-A174-F58E994AB03F}"/>
</file>

<file path=customXml/itemProps4.xml><?xml version="1.0" encoding="utf-8"?>
<ds:datastoreItem xmlns:ds="http://schemas.openxmlformats.org/officeDocument/2006/customXml" ds:itemID="{254C9643-1C18-473C-BA11-E90C2DA63942}">
  <ds:schemaRefs>
    <ds:schemaRef ds:uri="http://schemas.microsoft.com/office/2006/metadata/properties"/>
    <ds:schemaRef ds:uri="http://schemas.microsoft.com/office/infopath/2007/PartnerControls"/>
    <ds:schemaRef ds:uri="7ad37262-3a81-4211-86e1-1e43c85a4027"/>
    <ds:schemaRef ds:uri="03df5073-a55a-41ca-870d-5b8cdc13cdac"/>
  </ds:schemaRefs>
</ds:datastoreItem>
</file>

<file path=docMetadata/LabelInfo.xml><?xml version="1.0" encoding="utf-8"?>
<clbl:labelList xmlns:clbl="http://schemas.microsoft.com/office/2020/mipLabelMetadata">
  <clbl:label id="{ea60d57e-af5b-4752-ac57-3e4f28ca11dc}" enabled="1" method="Standard" siteId="{36da45f1-dd2c-4d1f-af13-5abe46b99921}" removed="0"/>
</clbl:labelList>
</file>

<file path=docProps/app.xml><?xml version="1.0" encoding="utf-8"?>
<Properties xmlns="http://schemas.openxmlformats.org/officeDocument/2006/extended-properties" xmlns:vt="http://schemas.openxmlformats.org/officeDocument/2006/docPropsVTypes">
  <Template>Normal</Template>
  <TotalTime>1</TotalTime>
  <Pages>12</Pages>
  <Words>3211</Words>
  <Characters>21578</Characters>
  <Application>Microsoft Office Word</Application>
  <DocSecurity>0</DocSecurity>
  <Lines>479</Lines>
  <Paragraphs>192</Paragraphs>
  <ScaleCrop>false</ScaleCrop>
  <Company/>
  <LinksUpToDate>false</LinksUpToDate>
  <CharactersWithSpaces>24597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 Brittany</dc:creator>
  <cp:keywords/>
  <dc:description/>
  <cp:lastModifiedBy>Sharon Nakhimovsky</cp:lastModifiedBy>
  <cp:revision>2</cp:revision>
  <dcterms:created xsi:type="dcterms:W3CDTF">2026-09-01T17:38:00Z</dcterms:created>
  <dcterms:modified xsi:type="dcterms:W3CDTF">2026-09-01T17:38:00Z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0x010100B0F354B4F2198949B252F2616C2A5CB9</vt:lpwstr>
  </property>
  <property fmtid="{D5CDD505-2E9C-101B-9397-08002B2CF9AE}" pid="3" name="MediaServiceImageTags">
    <vt:lpwstr/>
  </property>
  <property fmtid="{D5CDD505-2E9C-101B-9397-08002B2CF9AE}" pid="4" name="docLang">
    <vt:lpwstr>en</vt:lpwstr>
  </property>
</Properties>
</file>